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57725" w14:textId="261E33BC" w:rsidR="009061B8" w:rsidRDefault="009061B8" w:rsidP="00286683">
      <w:pPr>
        <w:jc w:val="center"/>
      </w:pPr>
      <w:r>
        <w:rPr>
          <w:rFonts w:hint="eastAsia"/>
        </w:rPr>
        <w:t>大阪大学</w:t>
      </w:r>
      <w:r w:rsidR="00F61D56">
        <w:rPr>
          <w:rFonts w:hint="eastAsia"/>
        </w:rPr>
        <w:t>入学者選抜における</w:t>
      </w:r>
      <w:r>
        <w:rPr>
          <w:rFonts w:hint="eastAsia"/>
        </w:rPr>
        <w:t>検定料免除について</w:t>
      </w:r>
    </w:p>
    <w:p w14:paraId="059898B7" w14:textId="77777777" w:rsidR="009061B8" w:rsidRDefault="009061B8" w:rsidP="009061B8"/>
    <w:p w14:paraId="4A2768E4" w14:textId="635E895B" w:rsidR="00977981" w:rsidRDefault="003C0842" w:rsidP="00977981">
      <w:pPr>
        <w:jc w:val="right"/>
      </w:pPr>
      <w:r w:rsidRPr="007C5A1C">
        <w:rPr>
          <w:rFonts w:hint="eastAsia"/>
          <w:spacing w:val="72"/>
          <w:kern w:val="0"/>
          <w:fitText w:val="2043" w:id="1946941952"/>
        </w:rPr>
        <w:t>令和</w:t>
      </w:r>
      <w:r w:rsidR="00C92191" w:rsidRPr="007C5A1C">
        <w:rPr>
          <w:rFonts w:hint="eastAsia"/>
          <w:spacing w:val="72"/>
          <w:kern w:val="0"/>
          <w:fitText w:val="2043" w:id="1946941952"/>
        </w:rPr>
        <w:t>４</w:t>
      </w:r>
      <w:r w:rsidRPr="007C5A1C">
        <w:rPr>
          <w:rFonts w:hint="eastAsia"/>
          <w:spacing w:val="72"/>
          <w:kern w:val="0"/>
          <w:fitText w:val="2043" w:id="1946941952"/>
        </w:rPr>
        <w:t>年</w:t>
      </w:r>
      <w:r w:rsidR="00C92191" w:rsidRPr="007C5A1C">
        <w:rPr>
          <w:rFonts w:hint="eastAsia"/>
          <w:spacing w:val="72"/>
          <w:kern w:val="0"/>
          <w:fitText w:val="2043" w:id="1946941952"/>
        </w:rPr>
        <w:t>４</w:t>
      </w:r>
      <w:r w:rsidRPr="007C5A1C">
        <w:rPr>
          <w:rFonts w:hint="eastAsia"/>
          <w:spacing w:val="1"/>
          <w:kern w:val="0"/>
          <w:fitText w:val="2043" w:id="1946941952"/>
        </w:rPr>
        <w:t>月</w:t>
      </w:r>
    </w:p>
    <w:p w14:paraId="64EFC672" w14:textId="77777777" w:rsidR="00977981" w:rsidRDefault="00977981" w:rsidP="00977981">
      <w:pPr>
        <w:jc w:val="right"/>
      </w:pPr>
      <w:r w:rsidRPr="007C5A1C">
        <w:rPr>
          <w:rFonts w:hint="eastAsia"/>
          <w:spacing w:val="42"/>
          <w:kern w:val="0"/>
          <w:fitText w:val="2043" w:id="1737136640"/>
        </w:rPr>
        <w:t xml:space="preserve">大　阪　大　</w:t>
      </w:r>
      <w:r w:rsidRPr="007C5A1C">
        <w:rPr>
          <w:rFonts w:hint="eastAsia"/>
          <w:kern w:val="0"/>
          <w:fitText w:val="2043" w:id="1737136640"/>
        </w:rPr>
        <w:t>学</w:t>
      </w:r>
    </w:p>
    <w:p w14:paraId="5D9CF887" w14:textId="77777777" w:rsidR="00977981" w:rsidRDefault="00977981" w:rsidP="009061B8"/>
    <w:p w14:paraId="69F72935" w14:textId="73FD0811" w:rsidR="009061B8" w:rsidRDefault="009061B8" w:rsidP="009061B8">
      <w:r>
        <w:rPr>
          <w:rFonts w:hint="eastAsia"/>
        </w:rPr>
        <w:t xml:space="preserve">　大阪大学では、</w:t>
      </w:r>
      <w:r w:rsidR="003C0842">
        <w:rPr>
          <w:rFonts w:hint="eastAsia"/>
        </w:rPr>
        <w:t>入学志願者の</w:t>
      </w:r>
      <w:r w:rsidR="00F61D56">
        <w:rPr>
          <w:rFonts w:hint="eastAsia"/>
        </w:rPr>
        <w:t>大規模災害に</w:t>
      </w:r>
      <w:r w:rsidR="003C0842">
        <w:rPr>
          <w:rFonts w:hint="eastAsia"/>
        </w:rPr>
        <w:t>よる</w:t>
      </w:r>
      <w:r w:rsidR="006C349E">
        <w:rPr>
          <w:rFonts w:hint="eastAsia"/>
        </w:rPr>
        <w:t>経済的負担を軽減し、進学機会の確保を図るため、</w:t>
      </w:r>
      <w:r>
        <w:rPr>
          <w:rFonts w:hint="eastAsia"/>
        </w:rPr>
        <w:t>入学者選抜</w:t>
      </w:r>
      <w:r w:rsidR="00F61D56">
        <w:rPr>
          <w:rFonts w:hint="eastAsia"/>
        </w:rPr>
        <w:t>において</w:t>
      </w:r>
      <w:r>
        <w:rPr>
          <w:rFonts w:hint="eastAsia"/>
        </w:rPr>
        <w:t>次のとおり検定料免除の特別措置を講じます。</w:t>
      </w:r>
    </w:p>
    <w:p w14:paraId="49F4D21C" w14:textId="77777777" w:rsidR="009061B8" w:rsidRDefault="009061B8" w:rsidP="009061B8"/>
    <w:p w14:paraId="0D4C7A02" w14:textId="6C26EE79" w:rsidR="009061B8" w:rsidRDefault="009061B8" w:rsidP="009061B8"/>
    <w:p w14:paraId="5298213A" w14:textId="77777777" w:rsidR="00C90F9A" w:rsidRDefault="00541F3F" w:rsidP="00C90F9A">
      <w:r>
        <w:rPr>
          <w:rFonts w:hint="eastAsia"/>
        </w:rPr>
        <w:t>１</w:t>
      </w:r>
      <w:r w:rsidR="009061B8">
        <w:rPr>
          <w:rFonts w:hint="eastAsia"/>
        </w:rPr>
        <w:t xml:space="preserve">．措置内容　　</w:t>
      </w:r>
      <w:r w:rsidR="00C90F9A">
        <w:rPr>
          <w:rFonts w:hint="eastAsia"/>
        </w:rPr>
        <w:t xml:space="preserve">　　</w:t>
      </w:r>
      <w:r w:rsidR="009061B8">
        <w:rPr>
          <w:rFonts w:hint="eastAsia"/>
        </w:rPr>
        <w:t>検定料</w:t>
      </w:r>
      <w:r w:rsidR="00C90F9A">
        <w:t>の</w:t>
      </w:r>
      <w:r w:rsidR="00C90F9A">
        <w:rPr>
          <w:rFonts w:hint="eastAsia"/>
        </w:rPr>
        <w:t>免除</w:t>
      </w:r>
    </w:p>
    <w:p w14:paraId="4F3B3690" w14:textId="23F144B6" w:rsidR="000A567D" w:rsidRDefault="008C154C" w:rsidP="00C90F9A">
      <w:pPr>
        <w:ind w:firstLineChars="1000" w:firstLine="2267"/>
      </w:pPr>
      <w:r>
        <w:rPr>
          <w:rFonts w:hint="eastAsia"/>
        </w:rPr>
        <w:t>※</w:t>
      </w:r>
      <w:r w:rsidR="00C90F9A">
        <w:rPr>
          <w:rFonts w:hint="eastAsia"/>
        </w:rPr>
        <w:t>科目等履修生</w:t>
      </w:r>
      <w:r w:rsidR="003C0842">
        <w:rPr>
          <w:rFonts w:hint="eastAsia"/>
        </w:rPr>
        <w:t>、聴講生、研究生</w:t>
      </w:r>
      <w:r>
        <w:rPr>
          <w:rFonts w:hint="eastAsia"/>
        </w:rPr>
        <w:t>の入学</w:t>
      </w:r>
      <w:r w:rsidR="003C0842">
        <w:rPr>
          <w:rFonts w:hint="eastAsia"/>
        </w:rPr>
        <w:t>志願者</w:t>
      </w:r>
      <w:r>
        <w:rPr>
          <w:rFonts w:hint="eastAsia"/>
        </w:rPr>
        <w:t>は対象外</w:t>
      </w:r>
      <w:r w:rsidR="00C90F9A">
        <w:rPr>
          <w:rFonts w:hint="eastAsia"/>
        </w:rPr>
        <w:t>です。</w:t>
      </w:r>
    </w:p>
    <w:p w14:paraId="49DC6781" w14:textId="77777777" w:rsidR="008C154C" w:rsidRDefault="008C154C" w:rsidP="009061B8"/>
    <w:p w14:paraId="4D60BEBB" w14:textId="77777777" w:rsidR="009061B8" w:rsidRDefault="009061B8" w:rsidP="009061B8">
      <w:pPr>
        <w:wordWrap w:val="0"/>
      </w:pPr>
    </w:p>
    <w:p w14:paraId="30BC3789" w14:textId="007CF5A1" w:rsidR="005C5667" w:rsidRDefault="005C5667" w:rsidP="009061B8">
      <w:pPr>
        <w:wordWrap w:val="0"/>
      </w:pPr>
      <w:r>
        <w:rPr>
          <w:rFonts w:hint="eastAsia"/>
        </w:rPr>
        <w:t>２．免除対象災害</w:t>
      </w:r>
    </w:p>
    <w:p w14:paraId="1CD3EBAF" w14:textId="441300E5" w:rsidR="003C0842" w:rsidRDefault="003C0842" w:rsidP="003C0842">
      <w:pPr>
        <w:wordWrap w:val="0"/>
        <w:ind w:left="227" w:hangingChars="100" w:hanging="227"/>
      </w:pPr>
      <w:r>
        <w:rPr>
          <w:rFonts w:hint="eastAsia"/>
        </w:rPr>
        <w:t xml:space="preserve">　　</w:t>
      </w:r>
      <w:r w:rsidRPr="003C0842">
        <w:rPr>
          <w:rFonts w:hint="eastAsia"/>
        </w:rPr>
        <w:t>出願期間の最終日から３年前以内に発生した災害救助法（昭和２２年法律第１１８号）が適用された</w:t>
      </w:r>
      <w:r>
        <w:rPr>
          <w:rFonts w:hint="eastAsia"/>
        </w:rPr>
        <w:t>災害</w:t>
      </w:r>
      <w:r w:rsidRPr="003C0842">
        <w:rPr>
          <w:rFonts w:hint="eastAsia"/>
        </w:rPr>
        <w:t>。</w:t>
      </w:r>
    </w:p>
    <w:p w14:paraId="5B0AF65C" w14:textId="4E9A1EA2" w:rsidR="005C5667" w:rsidRDefault="005C5667" w:rsidP="009061B8">
      <w:pPr>
        <w:wordWrap w:val="0"/>
      </w:pPr>
    </w:p>
    <w:p w14:paraId="09960652" w14:textId="77777777" w:rsidR="005C5667" w:rsidRDefault="005C5667" w:rsidP="009061B8">
      <w:pPr>
        <w:wordWrap w:val="0"/>
      </w:pPr>
    </w:p>
    <w:p w14:paraId="1381E207" w14:textId="4BD19012" w:rsidR="009061B8" w:rsidRDefault="005C5667" w:rsidP="009061B8">
      <w:pPr>
        <w:wordWrap w:val="0"/>
      </w:pPr>
      <w:r>
        <w:rPr>
          <w:rFonts w:hint="eastAsia"/>
        </w:rPr>
        <w:t>３</w:t>
      </w:r>
      <w:r w:rsidR="009061B8">
        <w:rPr>
          <w:rFonts w:hint="eastAsia"/>
        </w:rPr>
        <w:t>．免除対象者</w:t>
      </w:r>
      <w:r w:rsidR="003C3403">
        <w:rPr>
          <w:rFonts w:hint="eastAsia"/>
        </w:rPr>
        <w:t>及び必要書類</w:t>
      </w:r>
    </w:p>
    <w:p w14:paraId="7D3AB552" w14:textId="7306EC82" w:rsidR="005C5667" w:rsidRDefault="005C5667" w:rsidP="005C5667">
      <w:pPr>
        <w:wordWrap w:val="0"/>
        <w:ind w:firstLineChars="200" w:firstLine="453"/>
      </w:pPr>
      <w:r w:rsidRPr="005C5667">
        <w:rPr>
          <w:rFonts w:hint="eastAsia"/>
        </w:rPr>
        <w:t>上記</w:t>
      </w:r>
      <w:r w:rsidR="003C0842">
        <w:rPr>
          <w:rFonts w:hint="eastAsia"/>
        </w:rPr>
        <w:t>「</w:t>
      </w:r>
      <w:r>
        <w:rPr>
          <w:rFonts w:hint="eastAsia"/>
        </w:rPr>
        <w:t>２</w:t>
      </w:r>
      <w:r w:rsidR="003C0842">
        <w:rPr>
          <w:rFonts w:hint="eastAsia"/>
        </w:rPr>
        <w:t>．」の免除対象災害に起因する下表右欄</w:t>
      </w:r>
      <w:r w:rsidRPr="005C5667">
        <w:rPr>
          <w:rFonts w:hint="eastAsia"/>
        </w:rPr>
        <w:t>のいずれかに該当する者</w:t>
      </w:r>
    </w:p>
    <w:tbl>
      <w:tblPr>
        <w:tblStyle w:val="a3"/>
        <w:tblW w:w="8518" w:type="dxa"/>
        <w:tblInd w:w="237" w:type="dxa"/>
        <w:tblLook w:val="04A0" w:firstRow="1" w:lastRow="0" w:firstColumn="1" w:lastColumn="0" w:noHBand="0" w:noVBand="1"/>
      </w:tblPr>
      <w:tblGrid>
        <w:gridCol w:w="4691"/>
        <w:gridCol w:w="3827"/>
      </w:tblGrid>
      <w:tr w:rsidR="003C3403" w14:paraId="3883BE68" w14:textId="77777777" w:rsidTr="005C5667">
        <w:tc>
          <w:tcPr>
            <w:tcW w:w="4691" w:type="dxa"/>
            <w:tcBorders>
              <w:bottom w:val="single" w:sz="4" w:space="0" w:color="auto"/>
            </w:tcBorders>
          </w:tcPr>
          <w:p w14:paraId="78C8F511" w14:textId="77777777" w:rsidR="003C3403" w:rsidRDefault="00F61D56" w:rsidP="008E7F5A">
            <w:pPr>
              <w:wordWrap w:val="0"/>
              <w:jc w:val="center"/>
            </w:pPr>
            <w:r>
              <w:rPr>
                <w:rFonts w:hint="eastAsia"/>
              </w:rPr>
              <w:t>免除</w:t>
            </w:r>
            <w:r w:rsidR="003C3403">
              <w:rPr>
                <w:rFonts w:hint="eastAsia"/>
              </w:rPr>
              <w:t>対象者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06E74CD" w14:textId="77777777" w:rsidR="003C3403" w:rsidRDefault="003C3403" w:rsidP="008E7F5A">
            <w:pPr>
              <w:wordWrap w:val="0"/>
              <w:jc w:val="center"/>
            </w:pPr>
            <w:r>
              <w:rPr>
                <w:rFonts w:hint="eastAsia"/>
              </w:rPr>
              <w:t>必要書類</w:t>
            </w:r>
          </w:p>
        </w:tc>
      </w:tr>
      <w:tr w:rsidR="003C3403" w14:paraId="449DD34D" w14:textId="77777777" w:rsidTr="005C5667">
        <w:tc>
          <w:tcPr>
            <w:tcW w:w="4691" w:type="dxa"/>
            <w:tcBorders>
              <w:top w:val="single" w:sz="4" w:space="0" w:color="auto"/>
              <w:bottom w:val="dashed" w:sz="4" w:space="0" w:color="auto"/>
            </w:tcBorders>
          </w:tcPr>
          <w:p w14:paraId="001131DE" w14:textId="089B735C" w:rsidR="003C3403" w:rsidRDefault="00344008" w:rsidP="00BA2E1C">
            <w:pPr>
              <w:wordWrap w:val="0"/>
              <w:ind w:left="467" w:hangingChars="206" w:hanging="467"/>
            </w:pPr>
            <w:r>
              <w:rPr>
                <w:rFonts w:hint="eastAsia"/>
              </w:rPr>
              <w:t>ア　主たる</w:t>
            </w:r>
            <w:r w:rsidR="00BA2E1C">
              <w:rPr>
                <w:rFonts w:hint="eastAsia"/>
                <w:kern w:val="0"/>
              </w:rPr>
              <w:t>学資負担</w:t>
            </w:r>
            <w:r w:rsidR="003C3403">
              <w:rPr>
                <w:rFonts w:hint="eastAsia"/>
              </w:rPr>
              <w:t>者が</w:t>
            </w:r>
            <w:r w:rsidR="00BA2E1C">
              <w:rPr>
                <w:rFonts w:hint="eastAsia"/>
              </w:rPr>
              <w:t>居住</w:t>
            </w:r>
            <w:r w:rsidR="003C3403">
              <w:rPr>
                <w:rFonts w:hint="eastAsia"/>
              </w:rPr>
              <w:t>する家屋が全壊、大規模半壊、半壊、流失した場合</w:t>
            </w:r>
          </w:p>
        </w:tc>
        <w:tc>
          <w:tcPr>
            <w:tcW w:w="3827" w:type="dxa"/>
            <w:tcBorders>
              <w:top w:val="single" w:sz="4" w:space="0" w:color="auto"/>
              <w:bottom w:val="dashed" w:sz="4" w:space="0" w:color="auto"/>
            </w:tcBorders>
          </w:tcPr>
          <w:p w14:paraId="2EB2B6F7" w14:textId="1B44B943" w:rsidR="003C3403" w:rsidRDefault="003C3403" w:rsidP="009061B8">
            <w:pPr>
              <w:wordWrap w:val="0"/>
            </w:pPr>
            <w:r>
              <w:rPr>
                <w:rFonts w:hint="eastAsia"/>
              </w:rPr>
              <w:t>(1)検定料免除申請書</w:t>
            </w:r>
            <w:r w:rsidR="00D72384">
              <w:rPr>
                <w:rFonts w:hint="eastAsia"/>
              </w:rPr>
              <w:t>（次頁）</w:t>
            </w:r>
          </w:p>
          <w:p w14:paraId="1921E6BE" w14:textId="77777777" w:rsidR="003C3403" w:rsidRDefault="003C3403" w:rsidP="009061B8">
            <w:pPr>
              <w:wordWrap w:val="0"/>
            </w:pPr>
            <w:r>
              <w:rPr>
                <w:rFonts w:hint="eastAsia"/>
              </w:rPr>
              <w:t>(2)り災証明書</w:t>
            </w:r>
            <w:r w:rsidR="00AC4FC6">
              <w:rPr>
                <w:rFonts w:hint="eastAsia"/>
              </w:rPr>
              <w:t>（コピー可）</w:t>
            </w:r>
          </w:p>
        </w:tc>
      </w:tr>
      <w:tr w:rsidR="003C3403" w14:paraId="3D198856" w14:textId="77777777" w:rsidTr="00453D84">
        <w:tc>
          <w:tcPr>
            <w:tcW w:w="4691" w:type="dxa"/>
            <w:tcBorders>
              <w:top w:val="dashed" w:sz="4" w:space="0" w:color="auto"/>
              <w:bottom w:val="single" w:sz="4" w:space="0" w:color="auto"/>
            </w:tcBorders>
          </w:tcPr>
          <w:p w14:paraId="75C0075D" w14:textId="77777777" w:rsidR="003C3403" w:rsidRPr="003C3403" w:rsidRDefault="00344008" w:rsidP="00A7253A">
            <w:pPr>
              <w:wordWrap w:val="0"/>
              <w:ind w:leftChars="1" w:left="467" w:hangingChars="205" w:hanging="465"/>
            </w:pPr>
            <w:r>
              <w:rPr>
                <w:rFonts w:hint="eastAsia"/>
              </w:rPr>
              <w:t>イ　主たる</w:t>
            </w:r>
            <w:r w:rsidR="00BA2E1C">
              <w:rPr>
                <w:rFonts w:hint="eastAsia"/>
                <w:kern w:val="0"/>
              </w:rPr>
              <w:t>学資負担</w:t>
            </w:r>
            <w:r w:rsidR="008E7F5A">
              <w:rPr>
                <w:rFonts w:hint="eastAsia"/>
              </w:rPr>
              <w:t>者が死亡</w:t>
            </w:r>
            <w:r w:rsidR="003C3403">
              <w:rPr>
                <w:rFonts w:hint="eastAsia"/>
              </w:rPr>
              <w:t>又は行方不明の場合</w:t>
            </w:r>
          </w:p>
        </w:tc>
        <w:tc>
          <w:tcPr>
            <w:tcW w:w="3827" w:type="dxa"/>
            <w:tcBorders>
              <w:top w:val="dashed" w:sz="4" w:space="0" w:color="auto"/>
              <w:bottom w:val="single" w:sz="4" w:space="0" w:color="auto"/>
            </w:tcBorders>
          </w:tcPr>
          <w:p w14:paraId="62E7652E" w14:textId="339B7673" w:rsidR="003C3403" w:rsidRDefault="003C3403" w:rsidP="009061B8">
            <w:pPr>
              <w:wordWrap w:val="0"/>
            </w:pPr>
            <w:r>
              <w:rPr>
                <w:rFonts w:hint="eastAsia"/>
              </w:rPr>
              <w:t>(1)検定料免除申請書</w:t>
            </w:r>
            <w:r w:rsidR="00D72384">
              <w:rPr>
                <w:rFonts w:hint="eastAsia"/>
              </w:rPr>
              <w:t>（次頁）</w:t>
            </w:r>
          </w:p>
          <w:p w14:paraId="62219337" w14:textId="77777777" w:rsidR="003C3403" w:rsidRDefault="003C3403" w:rsidP="009061B8">
            <w:pPr>
              <w:wordWrap w:val="0"/>
            </w:pPr>
            <w:r>
              <w:rPr>
                <w:rFonts w:hint="eastAsia"/>
              </w:rPr>
              <w:t>(2)死亡又は行方不明を証明する書類</w:t>
            </w:r>
            <w:r w:rsidR="00AC4FC6">
              <w:rPr>
                <w:rFonts w:hint="eastAsia"/>
              </w:rPr>
              <w:t>（コピー可）</w:t>
            </w:r>
          </w:p>
        </w:tc>
      </w:tr>
    </w:tbl>
    <w:p w14:paraId="168FC6B0" w14:textId="77777777" w:rsidR="003C3403" w:rsidRDefault="003C3403" w:rsidP="00F61D56">
      <w:pPr>
        <w:wordWrap w:val="0"/>
      </w:pPr>
    </w:p>
    <w:p w14:paraId="24C61E1D" w14:textId="6EF541E3" w:rsidR="009061B8" w:rsidRDefault="003C0842" w:rsidP="009061B8">
      <w:pPr>
        <w:wordWrap w:val="0"/>
      </w:pPr>
      <w:r>
        <w:rPr>
          <w:rFonts w:hint="eastAsia"/>
        </w:rPr>
        <w:t xml:space="preserve">　</w:t>
      </w:r>
      <w:r w:rsidR="00325058">
        <w:rPr>
          <w:rFonts w:hint="eastAsia"/>
        </w:rPr>
        <w:t xml:space="preserve">　</w:t>
      </w:r>
      <w:r>
        <w:rPr>
          <w:rFonts w:hint="eastAsia"/>
        </w:rPr>
        <w:t>※</w:t>
      </w:r>
      <w:r w:rsidR="00325058">
        <w:rPr>
          <w:rFonts w:hint="eastAsia"/>
        </w:rPr>
        <w:t>災害救助法の適用状況は、下記の内閣府ウェブサイトを参照してください。</w:t>
      </w:r>
    </w:p>
    <w:p w14:paraId="51ED96A7" w14:textId="2AA80B71" w:rsidR="00325058" w:rsidRDefault="00325058" w:rsidP="009061B8">
      <w:pPr>
        <w:wordWrap w:val="0"/>
      </w:pPr>
      <w:r>
        <w:rPr>
          <w:rFonts w:hint="eastAsia"/>
        </w:rPr>
        <w:t xml:space="preserve">　　　</w:t>
      </w:r>
      <w:hyperlink r:id="rId8" w:history="1">
        <w:r w:rsidR="005828CE" w:rsidRPr="003C657C">
          <w:rPr>
            <w:rStyle w:val="af2"/>
          </w:rPr>
          <w:t>http://www.bousai.go.jp/taisaku/kyuujo/kyuujo_tekiyou.html</w:t>
        </w:r>
      </w:hyperlink>
    </w:p>
    <w:p w14:paraId="3B0D07BC" w14:textId="77777777" w:rsidR="003C0842" w:rsidRDefault="003C0842" w:rsidP="009061B8">
      <w:pPr>
        <w:wordWrap w:val="0"/>
      </w:pPr>
    </w:p>
    <w:p w14:paraId="5F7E0B26" w14:textId="4190EDC3" w:rsidR="009061B8" w:rsidRDefault="005C5667" w:rsidP="00EF0788">
      <w:pPr>
        <w:widowControl w:val="0"/>
        <w:wordWrap w:val="0"/>
      </w:pPr>
      <w:r>
        <w:rPr>
          <w:rFonts w:hint="eastAsia"/>
        </w:rPr>
        <w:t>４</w:t>
      </w:r>
      <w:r w:rsidR="007142A7">
        <w:rPr>
          <w:rFonts w:hint="eastAsia"/>
        </w:rPr>
        <w:t>．申請手続方法</w:t>
      </w:r>
    </w:p>
    <w:p w14:paraId="017E9361" w14:textId="47B8F201" w:rsidR="009061B8" w:rsidRDefault="009061B8" w:rsidP="00F61D56">
      <w:pPr>
        <w:widowControl w:val="0"/>
        <w:wordWrap w:val="0"/>
        <w:ind w:left="680" w:hangingChars="300" w:hanging="680"/>
      </w:pPr>
      <w:r>
        <w:rPr>
          <w:rFonts w:hint="eastAsia"/>
        </w:rPr>
        <w:t xml:space="preserve">　　</w:t>
      </w:r>
      <w:r w:rsidR="00F61D56">
        <w:rPr>
          <w:rFonts w:hint="eastAsia"/>
        </w:rPr>
        <w:t>(１</w:t>
      </w:r>
      <w:r w:rsidR="00EF0788">
        <w:rPr>
          <w:rFonts w:hint="eastAsia"/>
        </w:rPr>
        <w:t>)</w:t>
      </w:r>
      <w:r w:rsidR="00F61D56">
        <w:rPr>
          <w:rFonts w:hint="eastAsia"/>
        </w:rPr>
        <w:t>上記</w:t>
      </w:r>
      <w:r w:rsidR="005C5667">
        <w:rPr>
          <w:rFonts w:hint="eastAsia"/>
        </w:rPr>
        <w:t>３</w:t>
      </w:r>
      <w:r w:rsidR="00F61D56">
        <w:rPr>
          <w:rFonts w:hint="eastAsia"/>
        </w:rPr>
        <w:t>の</w:t>
      </w:r>
      <w:r w:rsidR="00EF0788">
        <w:rPr>
          <w:rFonts w:hint="eastAsia"/>
        </w:rPr>
        <w:t>免除対象</w:t>
      </w:r>
      <w:r w:rsidR="003F24A4">
        <w:rPr>
          <w:rFonts w:hint="eastAsia"/>
        </w:rPr>
        <w:t>者</w:t>
      </w:r>
      <w:r w:rsidR="00F61D56">
        <w:rPr>
          <w:rFonts w:hint="eastAsia"/>
        </w:rPr>
        <w:t>に該当する者</w:t>
      </w:r>
      <w:r>
        <w:rPr>
          <w:rFonts w:hint="eastAsia"/>
        </w:rPr>
        <w:t>は、</w:t>
      </w:r>
      <w:r w:rsidR="00977981">
        <w:rPr>
          <w:rFonts w:hint="eastAsia"/>
        </w:rPr>
        <w:t>出願時に</w:t>
      </w:r>
      <w:r w:rsidR="0065684F">
        <w:rPr>
          <w:rFonts w:hint="eastAsia"/>
        </w:rPr>
        <w:t>、</w:t>
      </w:r>
      <w:r w:rsidR="00977981">
        <w:rPr>
          <w:rFonts w:hint="eastAsia"/>
        </w:rPr>
        <w:t>出願書類と</w:t>
      </w:r>
      <w:r w:rsidR="003C3403">
        <w:rPr>
          <w:rFonts w:hint="eastAsia"/>
        </w:rPr>
        <w:t>上記</w:t>
      </w:r>
      <w:r w:rsidR="006E759E">
        <w:rPr>
          <w:rFonts w:hint="eastAsia"/>
        </w:rPr>
        <w:t>３</w:t>
      </w:r>
      <w:r w:rsidR="003C3403">
        <w:rPr>
          <w:rFonts w:hint="eastAsia"/>
        </w:rPr>
        <w:t>の必要</w:t>
      </w:r>
      <w:r w:rsidR="00F17ABE">
        <w:rPr>
          <w:rFonts w:hint="eastAsia"/>
        </w:rPr>
        <w:t>書類を</w:t>
      </w:r>
      <w:r>
        <w:rPr>
          <w:rFonts w:hint="eastAsia"/>
        </w:rPr>
        <w:t>提出してください。</w:t>
      </w:r>
    </w:p>
    <w:p w14:paraId="6FE88E82" w14:textId="77777777" w:rsidR="009061B8" w:rsidRDefault="009061B8" w:rsidP="00EF0788">
      <w:pPr>
        <w:widowControl w:val="0"/>
        <w:wordWrap w:val="0"/>
      </w:pPr>
      <w:r>
        <w:rPr>
          <w:rFonts w:hint="eastAsia"/>
        </w:rPr>
        <w:t xml:space="preserve">　　</w:t>
      </w:r>
      <w:r w:rsidR="00F17ABE">
        <w:rPr>
          <w:rFonts w:hint="eastAsia"/>
        </w:rPr>
        <w:t>(</w:t>
      </w:r>
      <w:r w:rsidR="00F61D56">
        <w:rPr>
          <w:rFonts w:hint="eastAsia"/>
        </w:rPr>
        <w:t>２</w:t>
      </w:r>
      <w:r w:rsidR="00F17ABE">
        <w:rPr>
          <w:rFonts w:hint="eastAsia"/>
        </w:rPr>
        <w:t>)この手続きを行う場合は、</w:t>
      </w:r>
      <w:r>
        <w:rPr>
          <w:rFonts w:hint="eastAsia"/>
        </w:rPr>
        <w:t>出願時に「検定料」を払い込まないでください。</w:t>
      </w:r>
    </w:p>
    <w:p w14:paraId="47AFF9C1" w14:textId="2BEFC28F" w:rsidR="00B255D8" w:rsidRDefault="00A7253A" w:rsidP="00A7253A">
      <w:pPr>
        <w:widowControl w:val="0"/>
        <w:wordWrap w:val="0"/>
        <w:ind w:left="680" w:hangingChars="300" w:hanging="680"/>
      </w:pPr>
      <w:r>
        <w:rPr>
          <w:rFonts w:hint="eastAsia"/>
        </w:rPr>
        <w:t xml:space="preserve">　　　　</w:t>
      </w:r>
    </w:p>
    <w:p w14:paraId="2807AFBB" w14:textId="047428AC" w:rsidR="000A567D" w:rsidRDefault="005C5667" w:rsidP="00A7253A">
      <w:pPr>
        <w:widowControl w:val="0"/>
        <w:wordWrap w:val="0"/>
        <w:ind w:left="680" w:hangingChars="300" w:hanging="680"/>
      </w:pPr>
      <w:r>
        <w:rPr>
          <w:rFonts w:hint="eastAsia"/>
        </w:rPr>
        <w:t>５</w:t>
      </w:r>
      <w:r w:rsidR="000A567D">
        <w:rPr>
          <w:rFonts w:hint="eastAsia"/>
        </w:rPr>
        <w:t>．問合せ先</w:t>
      </w:r>
    </w:p>
    <w:p w14:paraId="3B5ABEC2" w14:textId="35E364EF" w:rsidR="000A567D" w:rsidRDefault="000A567D" w:rsidP="00A7253A">
      <w:pPr>
        <w:widowControl w:val="0"/>
        <w:wordWrap w:val="0"/>
        <w:ind w:left="680" w:hangingChars="300" w:hanging="680"/>
      </w:pPr>
      <w:r>
        <w:rPr>
          <w:rFonts w:hint="eastAsia"/>
        </w:rPr>
        <w:t xml:space="preserve">　　入試によって問合せ先が異なりますので、以下よりご確認ください。</w:t>
      </w:r>
    </w:p>
    <w:p w14:paraId="6FA3E58F" w14:textId="616E8EAF" w:rsidR="009A3A2D" w:rsidRDefault="000A567D" w:rsidP="00A7253A">
      <w:pPr>
        <w:widowControl w:val="0"/>
        <w:wordWrap w:val="0"/>
        <w:ind w:left="680" w:hangingChars="300" w:hanging="680"/>
      </w:pPr>
      <w:r>
        <w:rPr>
          <w:rFonts w:hint="eastAsia"/>
        </w:rPr>
        <w:t xml:space="preserve">　　</w:t>
      </w:r>
      <w:r w:rsidR="00B823CC">
        <w:rPr>
          <w:rFonts w:hint="eastAsia"/>
        </w:rPr>
        <w:t xml:space="preserve">　</w:t>
      </w:r>
      <w:hyperlink r:id="rId9" w:history="1">
        <w:r w:rsidR="000A0623" w:rsidRPr="00232339">
          <w:rPr>
            <w:rStyle w:val="af2"/>
          </w:rPr>
          <w:t>https://www.osaka-u.ac.jp/ja/admissions/contact.html</w:t>
        </w:r>
      </w:hyperlink>
    </w:p>
    <w:p w14:paraId="0314870A" w14:textId="77777777" w:rsidR="009A3A2D" w:rsidRDefault="009A3A2D">
      <w:r>
        <w:br w:type="page"/>
      </w:r>
    </w:p>
    <w:tbl>
      <w:tblPr>
        <w:tblW w:w="0" w:type="auto"/>
        <w:tblInd w:w="6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9"/>
      </w:tblGrid>
      <w:tr w:rsidR="009A3A2D" w:rsidRPr="009A3A2D" w14:paraId="118A91B2" w14:textId="77777777" w:rsidTr="00991CBC">
        <w:trPr>
          <w:trHeight w:val="345"/>
        </w:trPr>
        <w:tc>
          <w:tcPr>
            <w:tcW w:w="2565" w:type="dxa"/>
          </w:tcPr>
          <w:p w14:paraId="59F47071" w14:textId="77777777" w:rsidR="009A3A2D" w:rsidRPr="009A3A2D" w:rsidRDefault="009A3A2D" w:rsidP="009A3A2D">
            <w:pPr>
              <w:widowControl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3A2D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受　験　番　号</w:t>
            </w:r>
          </w:p>
        </w:tc>
      </w:tr>
      <w:tr w:rsidR="009A3A2D" w:rsidRPr="009A3A2D" w14:paraId="73EB6B2B" w14:textId="77777777" w:rsidTr="00991CBC">
        <w:trPr>
          <w:trHeight w:val="905"/>
        </w:trPr>
        <w:tc>
          <w:tcPr>
            <w:tcW w:w="2565" w:type="dxa"/>
          </w:tcPr>
          <w:p w14:paraId="0C0409B2" w14:textId="77777777" w:rsidR="009A3A2D" w:rsidRPr="009A3A2D" w:rsidRDefault="009A3A2D" w:rsidP="009A3A2D">
            <w:pPr>
              <w:widowControl w:val="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A3A2D">
              <w:rPr>
                <w:rFonts w:asciiTheme="minorEastAsia" w:eastAsiaTheme="minorEastAsia" w:hAnsiTheme="minorEastAsia" w:hint="eastAsia"/>
                <w:sz w:val="18"/>
                <w:szCs w:val="18"/>
              </w:rPr>
              <w:t>※この欄は記入不要です。</w:t>
            </w:r>
          </w:p>
          <w:p w14:paraId="11F4B5B4" w14:textId="77777777" w:rsidR="009A3A2D" w:rsidRPr="009A3A2D" w:rsidRDefault="009A3A2D" w:rsidP="009A3A2D">
            <w:pPr>
              <w:widowControl w:val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297B33FA" w14:textId="77777777" w:rsidR="009A3A2D" w:rsidRPr="009A3A2D" w:rsidRDefault="009A3A2D" w:rsidP="009A3A2D">
      <w:pPr>
        <w:widowControl w:val="0"/>
        <w:jc w:val="center"/>
        <w:rPr>
          <w:rFonts w:asciiTheme="minorEastAsia" w:eastAsiaTheme="minorEastAsia" w:hAnsiTheme="minorEastAsia"/>
        </w:rPr>
      </w:pPr>
      <w:r w:rsidRPr="009A3A2D">
        <w:rPr>
          <w:rFonts w:asciiTheme="minorEastAsia" w:eastAsiaTheme="minorEastAsia" w:hAnsiTheme="minorEastAsia" w:hint="eastAsia"/>
        </w:rPr>
        <w:t>検 定 料 免 除 申 請 書</w:t>
      </w:r>
    </w:p>
    <w:p w14:paraId="7685D243" w14:textId="77777777" w:rsidR="009A3A2D" w:rsidRPr="009A3A2D" w:rsidRDefault="009A3A2D" w:rsidP="009A3A2D">
      <w:pPr>
        <w:widowControl w:val="0"/>
        <w:jc w:val="both"/>
        <w:rPr>
          <w:rFonts w:asciiTheme="minorEastAsia" w:eastAsiaTheme="minorEastAsia" w:hAnsiTheme="minorEastAsia"/>
          <w:sz w:val="21"/>
          <w:szCs w:val="21"/>
        </w:rPr>
      </w:pPr>
    </w:p>
    <w:p w14:paraId="06E04962" w14:textId="046E4EC7" w:rsidR="009A3A2D" w:rsidRPr="009A3A2D" w:rsidRDefault="009A3A2D" w:rsidP="009A3A2D">
      <w:pPr>
        <w:widowControl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9A3A2D">
        <w:rPr>
          <w:rFonts w:asciiTheme="minorEastAsia" w:eastAsiaTheme="minorEastAsia" w:hAnsiTheme="minorEastAsia" w:hint="eastAsia"/>
          <w:sz w:val="21"/>
          <w:szCs w:val="21"/>
        </w:rPr>
        <w:t xml:space="preserve"> 　　　年 　　　月 　　　日</w:t>
      </w:r>
    </w:p>
    <w:p w14:paraId="656BDD96" w14:textId="77777777" w:rsidR="009A3A2D" w:rsidRPr="009A3A2D" w:rsidRDefault="009A3A2D" w:rsidP="009A3A2D">
      <w:pPr>
        <w:widowControl w:val="0"/>
        <w:jc w:val="both"/>
        <w:rPr>
          <w:rFonts w:asciiTheme="minorEastAsia" w:eastAsiaTheme="minorEastAsia" w:hAnsiTheme="minorEastAsia"/>
          <w:sz w:val="21"/>
          <w:szCs w:val="21"/>
        </w:rPr>
      </w:pPr>
    </w:p>
    <w:p w14:paraId="7620AB0A" w14:textId="77777777" w:rsidR="009A3A2D" w:rsidRPr="009A3A2D" w:rsidRDefault="009A3A2D" w:rsidP="009A3A2D">
      <w:pPr>
        <w:widowControl w:val="0"/>
        <w:ind w:firstLineChars="100" w:firstLine="217"/>
        <w:jc w:val="both"/>
        <w:rPr>
          <w:rFonts w:asciiTheme="minorEastAsia" w:eastAsiaTheme="minorEastAsia" w:hAnsiTheme="minorEastAsia"/>
          <w:sz w:val="21"/>
          <w:szCs w:val="21"/>
        </w:rPr>
      </w:pPr>
      <w:r w:rsidRPr="009A3A2D">
        <w:rPr>
          <w:rFonts w:asciiTheme="minorEastAsia" w:eastAsiaTheme="minorEastAsia" w:hAnsiTheme="minorEastAsia" w:hint="eastAsia"/>
          <w:sz w:val="21"/>
          <w:szCs w:val="21"/>
        </w:rPr>
        <w:t>大阪大学総長 殿</w:t>
      </w:r>
    </w:p>
    <w:tbl>
      <w:tblPr>
        <w:tblStyle w:val="1"/>
        <w:tblW w:w="7796" w:type="dxa"/>
        <w:tblInd w:w="1526" w:type="dxa"/>
        <w:tblLook w:val="04A0" w:firstRow="1" w:lastRow="0" w:firstColumn="1" w:lastColumn="0" w:noHBand="0" w:noVBand="1"/>
      </w:tblPr>
      <w:tblGrid>
        <w:gridCol w:w="2076"/>
        <w:gridCol w:w="5720"/>
      </w:tblGrid>
      <w:tr w:rsidR="009A3A2D" w:rsidRPr="009A3A2D" w14:paraId="2459EB3D" w14:textId="77777777" w:rsidTr="008C154C">
        <w:trPr>
          <w:trHeight w:val="1155"/>
        </w:trPr>
        <w:tc>
          <w:tcPr>
            <w:tcW w:w="2076" w:type="dxa"/>
            <w:tcBorders>
              <w:top w:val="single" w:sz="4" w:space="0" w:color="auto"/>
            </w:tcBorders>
            <w:vAlign w:val="center"/>
          </w:tcPr>
          <w:p w14:paraId="2E6CBD81" w14:textId="77777777" w:rsidR="009A3A2D" w:rsidRDefault="009A3A2D" w:rsidP="009A3A2D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  <w:r w:rsidRPr="009A3A2D">
              <w:rPr>
                <w:rFonts w:asciiTheme="minorEastAsia" w:hAnsiTheme="minorEastAsia" w:hint="eastAsia"/>
                <w:szCs w:val="21"/>
              </w:rPr>
              <w:t>入試の種類</w:t>
            </w:r>
          </w:p>
          <w:p w14:paraId="5E4E9FE2" w14:textId="5F2665ED" w:rsidR="008C154C" w:rsidRPr="009A3A2D" w:rsidRDefault="008C154C" w:rsidP="009A3A2D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※非正規学生の入学者選抜は対象外</w:t>
            </w:r>
          </w:p>
        </w:tc>
        <w:tc>
          <w:tcPr>
            <w:tcW w:w="5720" w:type="dxa"/>
            <w:tcBorders>
              <w:top w:val="single" w:sz="4" w:space="0" w:color="auto"/>
            </w:tcBorders>
          </w:tcPr>
          <w:p w14:paraId="095887AF" w14:textId="3A5AE3A7" w:rsidR="009A3A2D" w:rsidRPr="009A3A2D" w:rsidRDefault="009A3A2D" w:rsidP="002F1E86">
            <w:pPr>
              <w:widowControl w:val="0"/>
              <w:ind w:right="34"/>
              <w:jc w:val="both"/>
              <w:rPr>
                <w:rFonts w:asciiTheme="minorEastAsia" w:hAnsiTheme="minorEastAsia"/>
                <w:szCs w:val="21"/>
              </w:rPr>
            </w:pPr>
            <w:r w:rsidRPr="009A3A2D">
              <w:rPr>
                <w:rFonts w:asciiTheme="minorEastAsia" w:hAnsiTheme="minorEastAsia" w:hint="eastAsia"/>
                <w:szCs w:val="21"/>
              </w:rPr>
              <w:t>（例：一般</w:t>
            </w:r>
            <w:r w:rsidR="002F1E86">
              <w:rPr>
                <w:rFonts w:asciiTheme="minorEastAsia" w:hAnsiTheme="minorEastAsia" w:hint="eastAsia"/>
                <w:szCs w:val="21"/>
              </w:rPr>
              <w:t>選抜</w:t>
            </w:r>
            <w:r w:rsidRPr="009A3A2D">
              <w:rPr>
                <w:rFonts w:asciiTheme="minorEastAsia" w:hAnsiTheme="minorEastAsia" w:hint="eastAsia"/>
                <w:szCs w:val="21"/>
              </w:rPr>
              <w:t>（前期日程）、博士前期課程入試）</w:t>
            </w:r>
          </w:p>
        </w:tc>
      </w:tr>
      <w:tr w:rsidR="009A3A2D" w:rsidRPr="009A3A2D" w14:paraId="53453049" w14:textId="77777777" w:rsidTr="008C154C">
        <w:trPr>
          <w:trHeight w:val="842"/>
        </w:trPr>
        <w:tc>
          <w:tcPr>
            <w:tcW w:w="2076" w:type="dxa"/>
            <w:vAlign w:val="center"/>
          </w:tcPr>
          <w:p w14:paraId="28A25283" w14:textId="77777777" w:rsidR="009A3A2D" w:rsidRPr="009A3A2D" w:rsidRDefault="009A3A2D" w:rsidP="009A3A2D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  <w:r w:rsidRPr="009A3A2D">
              <w:rPr>
                <w:rFonts w:asciiTheme="minorEastAsia" w:hAnsiTheme="minorEastAsia" w:hint="eastAsia"/>
                <w:szCs w:val="21"/>
              </w:rPr>
              <w:t>志望学部/研究科</w:t>
            </w:r>
          </w:p>
        </w:tc>
        <w:tc>
          <w:tcPr>
            <w:tcW w:w="5720" w:type="dxa"/>
            <w:vAlign w:val="center"/>
          </w:tcPr>
          <w:p w14:paraId="76442CC6" w14:textId="77777777" w:rsidR="009A3A2D" w:rsidRPr="009A3A2D" w:rsidRDefault="009A3A2D" w:rsidP="009A3A2D">
            <w:pPr>
              <w:widowControl w:val="0"/>
              <w:jc w:val="both"/>
            </w:pPr>
            <w:r w:rsidRPr="009A3A2D">
              <w:rPr>
                <w:rFonts w:hint="eastAsia"/>
              </w:rPr>
              <w:t xml:space="preserve">　　　　　　　　　　　　　　　　　　　　　　学部</w:t>
            </w:r>
          </w:p>
          <w:p w14:paraId="3076A92F" w14:textId="77777777" w:rsidR="009A3A2D" w:rsidRPr="009A3A2D" w:rsidRDefault="009A3A2D" w:rsidP="009A3A2D">
            <w:pPr>
              <w:widowControl w:val="0"/>
              <w:jc w:val="both"/>
              <w:rPr>
                <w:rFonts w:asciiTheme="minorEastAsia" w:hAnsiTheme="minorEastAsia"/>
                <w:szCs w:val="21"/>
              </w:rPr>
            </w:pPr>
            <w:r w:rsidRPr="009A3A2D">
              <w:rPr>
                <w:rFonts w:hint="eastAsia"/>
              </w:rPr>
              <w:t xml:space="preserve">　　　　　　　　　　　　　　　　　　　　　　研究科</w:t>
            </w:r>
          </w:p>
        </w:tc>
      </w:tr>
      <w:tr w:rsidR="009A3A2D" w:rsidRPr="009A3A2D" w14:paraId="143157D4" w14:textId="77777777" w:rsidTr="008C154C">
        <w:trPr>
          <w:trHeight w:val="730"/>
        </w:trPr>
        <w:tc>
          <w:tcPr>
            <w:tcW w:w="2076" w:type="dxa"/>
            <w:vMerge w:val="restart"/>
            <w:vAlign w:val="center"/>
          </w:tcPr>
          <w:p w14:paraId="205A53E9" w14:textId="77777777" w:rsidR="009A3A2D" w:rsidRPr="009A3A2D" w:rsidRDefault="009A3A2D" w:rsidP="009A3A2D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  <w:r w:rsidRPr="009A3A2D">
              <w:rPr>
                <w:rFonts w:asciiTheme="minorEastAsia" w:hAnsiTheme="minorEastAsia" w:hint="eastAsia"/>
                <w:szCs w:val="21"/>
              </w:rPr>
              <w:t>志願者</w:t>
            </w:r>
          </w:p>
        </w:tc>
        <w:tc>
          <w:tcPr>
            <w:tcW w:w="5720" w:type="dxa"/>
            <w:vAlign w:val="center"/>
          </w:tcPr>
          <w:p w14:paraId="4451E0FE" w14:textId="6A44BBAE" w:rsidR="009A3A2D" w:rsidRPr="009A3A2D" w:rsidRDefault="009A3A2D" w:rsidP="009A3A2D">
            <w:pPr>
              <w:widowControl w:val="0"/>
              <w:jc w:val="both"/>
              <w:rPr>
                <w:rFonts w:asciiTheme="minorEastAsia" w:hAnsiTheme="minorEastAsia"/>
                <w:szCs w:val="21"/>
              </w:rPr>
            </w:pPr>
            <w:r w:rsidRPr="009A3A2D">
              <w:rPr>
                <w:rFonts w:asciiTheme="minorEastAsia" w:hAnsiTheme="minorEastAsia" w:hint="eastAsia"/>
                <w:szCs w:val="21"/>
              </w:rPr>
              <w:t xml:space="preserve">氏名　　　　　　　　　　　　　　        　　</w:t>
            </w:r>
          </w:p>
        </w:tc>
      </w:tr>
      <w:tr w:rsidR="009A3A2D" w:rsidRPr="009A3A2D" w14:paraId="0A7EAB47" w14:textId="77777777" w:rsidTr="008C154C">
        <w:tc>
          <w:tcPr>
            <w:tcW w:w="2076" w:type="dxa"/>
            <w:vMerge/>
            <w:vAlign w:val="center"/>
          </w:tcPr>
          <w:p w14:paraId="4403148A" w14:textId="77777777" w:rsidR="009A3A2D" w:rsidRPr="009A3A2D" w:rsidRDefault="009A3A2D" w:rsidP="009A3A2D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20" w:type="dxa"/>
            <w:tcBorders>
              <w:bottom w:val="nil"/>
            </w:tcBorders>
          </w:tcPr>
          <w:p w14:paraId="4537D8A2" w14:textId="77777777" w:rsidR="009A3A2D" w:rsidRPr="009A3A2D" w:rsidRDefault="009A3A2D" w:rsidP="009A3A2D">
            <w:pPr>
              <w:widowControl w:val="0"/>
              <w:rPr>
                <w:rFonts w:asciiTheme="minorEastAsia" w:hAnsiTheme="minorEastAsia"/>
                <w:szCs w:val="21"/>
              </w:rPr>
            </w:pPr>
            <w:r w:rsidRPr="009A3A2D">
              <w:rPr>
                <w:rFonts w:asciiTheme="minorEastAsia" w:hAnsiTheme="minorEastAsia" w:hint="eastAsia"/>
                <w:szCs w:val="21"/>
              </w:rPr>
              <w:t>〒</w:t>
            </w:r>
          </w:p>
        </w:tc>
      </w:tr>
      <w:tr w:rsidR="009A3A2D" w:rsidRPr="009A3A2D" w14:paraId="49C13158" w14:textId="77777777" w:rsidTr="008C154C">
        <w:trPr>
          <w:trHeight w:val="405"/>
        </w:trPr>
        <w:tc>
          <w:tcPr>
            <w:tcW w:w="2076" w:type="dxa"/>
            <w:vMerge/>
            <w:vAlign w:val="center"/>
          </w:tcPr>
          <w:p w14:paraId="387D6FE7" w14:textId="77777777" w:rsidR="009A3A2D" w:rsidRPr="009A3A2D" w:rsidRDefault="009A3A2D" w:rsidP="009A3A2D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20" w:type="dxa"/>
            <w:tcBorders>
              <w:top w:val="nil"/>
              <w:bottom w:val="single" w:sz="4" w:space="0" w:color="auto"/>
            </w:tcBorders>
            <w:vAlign w:val="center"/>
          </w:tcPr>
          <w:p w14:paraId="3F3AB1BB" w14:textId="77777777" w:rsidR="009A3A2D" w:rsidRPr="009A3A2D" w:rsidRDefault="009A3A2D" w:rsidP="009A3A2D">
            <w:pPr>
              <w:widowControl w:val="0"/>
              <w:jc w:val="both"/>
              <w:rPr>
                <w:rFonts w:asciiTheme="minorEastAsia" w:hAnsiTheme="minorEastAsia"/>
                <w:szCs w:val="21"/>
              </w:rPr>
            </w:pPr>
            <w:r w:rsidRPr="009A3A2D">
              <w:rPr>
                <w:rFonts w:asciiTheme="minorEastAsia" w:hAnsiTheme="minorEastAsia" w:hint="eastAsia"/>
                <w:szCs w:val="21"/>
              </w:rPr>
              <w:t>住所</w:t>
            </w:r>
          </w:p>
        </w:tc>
      </w:tr>
      <w:tr w:rsidR="009A3A2D" w:rsidRPr="009A3A2D" w14:paraId="2A4EE7D6" w14:textId="77777777" w:rsidTr="008C154C">
        <w:trPr>
          <w:trHeight w:val="452"/>
        </w:trPr>
        <w:tc>
          <w:tcPr>
            <w:tcW w:w="2076" w:type="dxa"/>
            <w:vMerge/>
            <w:tcBorders>
              <w:bottom w:val="single" w:sz="4" w:space="0" w:color="auto"/>
            </w:tcBorders>
            <w:vAlign w:val="center"/>
          </w:tcPr>
          <w:p w14:paraId="138ED1B7" w14:textId="77777777" w:rsidR="009A3A2D" w:rsidRPr="009A3A2D" w:rsidRDefault="009A3A2D" w:rsidP="009A3A2D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20" w:type="dxa"/>
            <w:tcBorders>
              <w:bottom w:val="single" w:sz="4" w:space="0" w:color="auto"/>
            </w:tcBorders>
            <w:vAlign w:val="center"/>
          </w:tcPr>
          <w:p w14:paraId="69101DAA" w14:textId="77777777" w:rsidR="009A3A2D" w:rsidRPr="009A3A2D" w:rsidRDefault="009A3A2D" w:rsidP="009A3A2D">
            <w:pPr>
              <w:widowControl w:val="0"/>
              <w:jc w:val="both"/>
              <w:rPr>
                <w:rFonts w:asciiTheme="minorEastAsia" w:hAnsiTheme="minorEastAsia"/>
                <w:szCs w:val="21"/>
              </w:rPr>
            </w:pPr>
            <w:r w:rsidRPr="009A3A2D">
              <w:rPr>
                <w:rFonts w:asciiTheme="minorEastAsia" w:hAnsiTheme="minorEastAsia" w:hint="eastAsia"/>
                <w:szCs w:val="21"/>
              </w:rPr>
              <w:t>電話</w:t>
            </w:r>
          </w:p>
        </w:tc>
      </w:tr>
      <w:tr w:rsidR="009A3A2D" w:rsidRPr="009A3A2D" w14:paraId="32E11101" w14:textId="77777777" w:rsidTr="008C154C">
        <w:trPr>
          <w:trHeight w:val="730"/>
        </w:trPr>
        <w:tc>
          <w:tcPr>
            <w:tcW w:w="2076" w:type="dxa"/>
            <w:vMerge w:val="restart"/>
            <w:vAlign w:val="center"/>
          </w:tcPr>
          <w:p w14:paraId="3020D7DB" w14:textId="77777777" w:rsidR="009A3A2D" w:rsidRPr="009A3A2D" w:rsidRDefault="009A3A2D" w:rsidP="009A3A2D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  <w:r w:rsidRPr="009A3A2D">
              <w:rPr>
                <w:rFonts w:asciiTheme="minorEastAsia" w:hAnsiTheme="minorEastAsia" w:hint="eastAsia"/>
                <w:szCs w:val="21"/>
              </w:rPr>
              <w:t>保護者</w:t>
            </w:r>
          </w:p>
        </w:tc>
        <w:tc>
          <w:tcPr>
            <w:tcW w:w="5720" w:type="dxa"/>
            <w:vAlign w:val="center"/>
          </w:tcPr>
          <w:p w14:paraId="7705C199" w14:textId="69E0E44A" w:rsidR="009A3A2D" w:rsidRPr="009A3A2D" w:rsidRDefault="009A3A2D" w:rsidP="009A3A2D">
            <w:pPr>
              <w:widowControl w:val="0"/>
              <w:jc w:val="both"/>
              <w:rPr>
                <w:rFonts w:asciiTheme="minorEastAsia" w:hAnsiTheme="minorEastAsia"/>
                <w:szCs w:val="21"/>
              </w:rPr>
            </w:pPr>
            <w:r w:rsidRPr="009A3A2D">
              <w:rPr>
                <w:rFonts w:asciiTheme="minorEastAsia" w:hAnsiTheme="minorEastAsia" w:hint="eastAsia"/>
                <w:szCs w:val="21"/>
              </w:rPr>
              <w:t xml:space="preserve">氏名　　　　　　　　　　　        　　　　　</w:t>
            </w:r>
          </w:p>
        </w:tc>
      </w:tr>
      <w:tr w:rsidR="009A3A2D" w:rsidRPr="009A3A2D" w14:paraId="62F54E49" w14:textId="77777777" w:rsidTr="008C154C">
        <w:trPr>
          <w:trHeight w:val="484"/>
        </w:trPr>
        <w:tc>
          <w:tcPr>
            <w:tcW w:w="2076" w:type="dxa"/>
            <w:vMerge/>
            <w:vAlign w:val="center"/>
          </w:tcPr>
          <w:p w14:paraId="7F56281B" w14:textId="77777777" w:rsidR="009A3A2D" w:rsidRPr="009A3A2D" w:rsidRDefault="009A3A2D" w:rsidP="009A3A2D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20" w:type="dxa"/>
            <w:tcBorders>
              <w:bottom w:val="nil"/>
            </w:tcBorders>
            <w:vAlign w:val="center"/>
          </w:tcPr>
          <w:p w14:paraId="274D7E5C" w14:textId="77777777" w:rsidR="009A3A2D" w:rsidRPr="009A3A2D" w:rsidRDefault="009A3A2D" w:rsidP="009A3A2D">
            <w:pPr>
              <w:widowControl w:val="0"/>
              <w:jc w:val="both"/>
              <w:rPr>
                <w:rFonts w:asciiTheme="minorEastAsia" w:hAnsiTheme="minorEastAsia"/>
                <w:szCs w:val="21"/>
              </w:rPr>
            </w:pPr>
            <w:r w:rsidRPr="009A3A2D">
              <w:rPr>
                <w:rFonts w:asciiTheme="minorEastAsia" w:hAnsiTheme="minorEastAsia" w:hint="eastAsia"/>
                <w:szCs w:val="21"/>
              </w:rPr>
              <w:t>志願者との続柄</w:t>
            </w:r>
          </w:p>
        </w:tc>
      </w:tr>
      <w:tr w:rsidR="009A3A2D" w:rsidRPr="009A3A2D" w14:paraId="421CD8FD" w14:textId="77777777" w:rsidTr="008C154C">
        <w:tc>
          <w:tcPr>
            <w:tcW w:w="2076" w:type="dxa"/>
            <w:vMerge/>
            <w:vAlign w:val="center"/>
          </w:tcPr>
          <w:p w14:paraId="77C92F91" w14:textId="77777777" w:rsidR="009A3A2D" w:rsidRPr="009A3A2D" w:rsidRDefault="009A3A2D" w:rsidP="009A3A2D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20" w:type="dxa"/>
            <w:tcBorders>
              <w:bottom w:val="nil"/>
            </w:tcBorders>
          </w:tcPr>
          <w:p w14:paraId="7C32C0D6" w14:textId="77777777" w:rsidR="009A3A2D" w:rsidRPr="009A3A2D" w:rsidRDefault="009A3A2D" w:rsidP="009A3A2D">
            <w:pPr>
              <w:widowControl w:val="0"/>
              <w:rPr>
                <w:rFonts w:asciiTheme="minorEastAsia" w:hAnsiTheme="minorEastAsia"/>
                <w:szCs w:val="21"/>
              </w:rPr>
            </w:pPr>
            <w:r w:rsidRPr="009A3A2D">
              <w:rPr>
                <w:rFonts w:asciiTheme="minorEastAsia" w:hAnsiTheme="minorEastAsia" w:hint="eastAsia"/>
                <w:szCs w:val="21"/>
              </w:rPr>
              <w:t>〒</w:t>
            </w:r>
          </w:p>
        </w:tc>
      </w:tr>
      <w:tr w:rsidR="009A3A2D" w:rsidRPr="009A3A2D" w14:paraId="2B844247" w14:textId="77777777" w:rsidTr="008C154C">
        <w:trPr>
          <w:trHeight w:val="439"/>
        </w:trPr>
        <w:tc>
          <w:tcPr>
            <w:tcW w:w="2076" w:type="dxa"/>
            <w:vMerge/>
            <w:vAlign w:val="center"/>
          </w:tcPr>
          <w:p w14:paraId="67BD3681" w14:textId="77777777" w:rsidR="009A3A2D" w:rsidRPr="009A3A2D" w:rsidRDefault="009A3A2D" w:rsidP="009A3A2D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20" w:type="dxa"/>
            <w:tcBorders>
              <w:top w:val="nil"/>
              <w:bottom w:val="single" w:sz="4" w:space="0" w:color="auto"/>
            </w:tcBorders>
            <w:vAlign w:val="center"/>
          </w:tcPr>
          <w:p w14:paraId="60E0CF79" w14:textId="77777777" w:rsidR="009A3A2D" w:rsidRPr="009A3A2D" w:rsidRDefault="009A3A2D" w:rsidP="009A3A2D">
            <w:pPr>
              <w:widowControl w:val="0"/>
              <w:jc w:val="both"/>
              <w:rPr>
                <w:rFonts w:asciiTheme="minorEastAsia" w:hAnsiTheme="minorEastAsia"/>
                <w:szCs w:val="21"/>
              </w:rPr>
            </w:pPr>
            <w:r w:rsidRPr="009A3A2D">
              <w:rPr>
                <w:rFonts w:asciiTheme="minorEastAsia" w:hAnsiTheme="minorEastAsia" w:hint="eastAsia"/>
                <w:szCs w:val="21"/>
              </w:rPr>
              <w:t>住所</w:t>
            </w:r>
          </w:p>
        </w:tc>
      </w:tr>
      <w:tr w:rsidR="009A3A2D" w:rsidRPr="009A3A2D" w14:paraId="6FF6FA4D" w14:textId="77777777" w:rsidTr="008C154C">
        <w:trPr>
          <w:trHeight w:val="415"/>
        </w:trPr>
        <w:tc>
          <w:tcPr>
            <w:tcW w:w="2076" w:type="dxa"/>
            <w:vMerge/>
            <w:tcBorders>
              <w:bottom w:val="single" w:sz="4" w:space="0" w:color="auto"/>
            </w:tcBorders>
            <w:vAlign w:val="center"/>
          </w:tcPr>
          <w:p w14:paraId="0BEF7829" w14:textId="77777777" w:rsidR="009A3A2D" w:rsidRPr="009A3A2D" w:rsidRDefault="009A3A2D" w:rsidP="009A3A2D">
            <w:pPr>
              <w:widowControl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20" w:type="dxa"/>
            <w:tcBorders>
              <w:bottom w:val="single" w:sz="4" w:space="0" w:color="auto"/>
            </w:tcBorders>
            <w:vAlign w:val="center"/>
          </w:tcPr>
          <w:p w14:paraId="7CE1729D" w14:textId="77777777" w:rsidR="009A3A2D" w:rsidRPr="009A3A2D" w:rsidRDefault="009A3A2D" w:rsidP="009A3A2D">
            <w:pPr>
              <w:widowControl w:val="0"/>
              <w:jc w:val="both"/>
              <w:rPr>
                <w:rFonts w:asciiTheme="minorEastAsia" w:hAnsiTheme="minorEastAsia"/>
                <w:szCs w:val="21"/>
              </w:rPr>
            </w:pPr>
            <w:r w:rsidRPr="009A3A2D">
              <w:rPr>
                <w:rFonts w:asciiTheme="minorEastAsia" w:hAnsiTheme="minorEastAsia" w:hint="eastAsia"/>
                <w:szCs w:val="21"/>
              </w:rPr>
              <w:t>電話</w:t>
            </w:r>
          </w:p>
        </w:tc>
      </w:tr>
    </w:tbl>
    <w:p w14:paraId="70ED532E" w14:textId="77777777" w:rsidR="009A3A2D" w:rsidRPr="009A3A2D" w:rsidRDefault="009A3A2D" w:rsidP="009A3A2D">
      <w:pPr>
        <w:widowControl w:val="0"/>
        <w:ind w:firstLineChars="1800" w:firstLine="3901"/>
        <w:rPr>
          <w:rFonts w:asciiTheme="minorEastAsia" w:eastAsiaTheme="minorEastAsia" w:hAnsiTheme="minorEastAsia"/>
          <w:sz w:val="21"/>
          <w:szCs w:val="21"/>
        </w:rPr>
      </w:pPr>
    </w:p>
    <w:p w14:paraId="5B9D0B9D" w14:textId="77777777" w:rsidR="009A3A2D" w:rsidRPr="009A3A2D" w:rsidRDefault="009A3A2D" w:rsidP="009A3A2D">
      <w:pPr>
        <w:widowControl w:val="0"/>
        <w:ind w:firstLineChars="100" w:firstLine="217"/>
        <w:jc w:val="both"/>
        <w:rPr>
          <w:rFonts w:asciiTheme="minorEastAsia" w:eastAsiaTheme="minorEastAsia" w:hAnsiTheme="minorEastAsia"/>
          <w:sz w:val="21"/>
          <w:szCs w:val="21"/>
        </w:rPr>
      </w:pPr>
      <w:r w:rsidRPr="009A3A2D">
        <w:rPr>
          <w:rFonts w:asciiTheme="minorEastAsia" w:eastAsiaTheme="minorEastAsia" w:hAnsiTheme="minorEastAsia" w:hint="eastAsia"/>
          <w:sz w:val="21"/>
          <w:szCs w:val="21"/>
        </w:rPr>
        <w:t>下記のとおり被災しましたので、必要書類を添えて入学検定料の免除を申請します。</w:t>
      </w:r>
    </w:p>
    <w:p w14:paraId="32D36246" w14:textId="77777777" w:rsidR="009A3A2D" w:rsidRPr="009A3A2D" w:rsidRDefault="009A3A2D" w:rsidP="009A3A2D">
      <w:pPr>
        <w:widowControl w:val="0"/>
        <w:jc w:val="both"/>
        <w:rPr>
          <w:rFonts w:asciiTheme="minorEastAsia" w:eastAsiaTheme="minorEastAsia" w:hAnsiTheme="minorEastAsia"/>
          <w:sz w:val="21"/>
          <w:szCs w:val="21"/>
        </w:rPr>
      </w:pPr>
    </w:p>
    <w:p w14:paraId="726DE1E8" w14:textId="77777777" w:rsidR="009A3A2D" w:rsidRPr="009A3A2D" w:rsidRDefault="009A3A2D" w:rsidP="009A3A2D">
      <w:pPr>
        <w:widowControl w:val="0"/>
        <w:jc w:val="center"/>
        <w:rPr>
          <w:rFonts w:asciiTheme="minorEastAsia" w:eastAsiaTheme="minorEastAsia" w:hAnsiTheme="minorEastAsia"/>
          <w:sz w:val="21"/>
          <w:szCs w:val="21"/>
        </w:rPr>
      </w:pPr>
      <w:r w:rsidRPr="009A3A2D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7C80703F" w14:textId="77777777" w:rsidR="009A3A2D" w:rsidRPr="009A3A2D" w:rsidRDefault="009A3A2D" w:rsidP="009A3A2D">
      <w:pPr>
        <w:widowControl w:val="0"/>
        <w:wordWrap w:val="0"/>
        <w:jc w:val="both"/>
        <w:rPr>
          <w:rFonts w:asciiTheme="minorEastAsia" w:eastAsiaTheme="minorEastAsia" w:hAnsiTheme="minorEastAsia"/>
          <w:sz w:val="21"/>
          <w:szCs w:val="21"/>
        </w:rPr>
      </w:pPr>
    </w:p>
    <w:p w14:paraId="665F2189" w14:textId="77777777" w:rsidR="009A3A2D" w:rsidRPr="009A3A2D" w:rsidRDefault="009A3A2D" w:rsidP="009A3A2D">
      <w:pPr>
        <w:widowControl w:val="0"/>
        <w:wordWrap w:val="0"/>
        <w:jc w:val="both"/>
        <w:rPr>
          <w:rFonts w:asciiTheme="minorEastAsia" w:eastAsiaTheme="minorEastAsia" w:hAnsiTheme="minorEastAsia"/>
          <w:sz w:val="21"/>
          <w:szCs w:val="21"/>
        </w:rPr>
      </w:pPr>
      <w:r w:rsidRPr="009A3A2D">
        <w:rPr>
          <w:rFonts w:asciiTheme="minorEastAsia" w:eastAsiaTheme="minorEastAsia" w:hAnsiTheme="minorEastAsia" w:hint="eastAsia"/>
          <w:sz w:val="21"/>
          <w:szCs w:val="21"/>
        </w:rPr>
        <w:t>被災等の状況 （該当項目にチェック☑してください。）</w:t>
      </w:r>
    </w:p>
    <w:p w14:paraId="6A968053" w14:textId="77777777" w:rsidR="009A3A2D" w:rsidRPr="009A3A2D" w:rsidRDefault="009A3A2D" w:rsidP="009A3A2D">
      <w:pPr>
        <w:widowControl w:val="0"/>
        <w:wordWrap w:val="0"/>
        <w:jc w:val="both"/>
        <w:rPr>
          <w:rFonts w:asciiTheme="minorEastAsia" w:eastAsiaTheme="minorEastAsia" w:hAnsiTheme="minorEastAsia"/>
          <w:sz w:val="21"/>
          <w:szCs w:val="21"/>
        </w:rPr>
      </w:pPr>
    </w:p>
    <w:p w14:paraId="2AC5DE26" w14:textId="294C757E" w:rsidR="009A3A2D" w:rsidRPr="009A3A2D" w:rsidRDefault="009A3A2D" w:rsidP="009A3A2D">
      <w:pPr>
        <w:widowControl w:val="0"/>
        <w:wordWrap w:val="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9A3A2D">
        <w:rPr>
          <w:rFonts w:asciiTheme="minorEastAsia" w:eastAsiaTheme="minorEastAsia" w:hAnsiTheme="minorEastAsia" w:hint="eastAsia"/>
          <w:sz w:val="21"/>
          <w:szCs w:val="21"/>
        </w:rPr>
        <w:t>☐主たる</w:t>
      </w:r>
      <w:r w:rsidRPr="009A3A2D">
        <w:rPr>
          <w:rFonts w:asciiTheme="minorHAnsi" w:eastAsiaTheme="minorEastAsia" w:hAnsiTheme="minorHAnsi" w:hint="eastAsia"/>
          <w:kern w:val="0"/>
          <w:sz w:val="21"/>
        </w:rPr>
        <w:t>学資負担</w:t>
      </w:r>
      <w:r w:rsidRPr="009A3A2D">
        <w:rPr>
          <w:rFonts w:asciiTheme="minorEastAsia" w:eastAsiaTheme="minorEastAsia" w:hAnsiTheme="minorEastAsia" w:hint="eastAsia"/>
          <w:sz w:val="21"/>
          <w:szCs w:val="21"/>
        </w:rPr>
        <w:t>者が居住する家屋が全壊、大規模半壊、半壊または流失</w:t>
      </w:r>
    </w:p>
    <w:p w14:paraId="03E82429" w14:textId="77777777" w:rsidR="009A3A2D" w:rsidRPr="009A3A2D" w:rsidRDefault="009A3A2D" w:rsidP="009A3A2D">
      <w:pPr>
        <w:widowControl w:val="0"/>
        <w:wordWrap w:val="0"/>
        <w:jc w:val="both"/>
        <w:rPr>
          <w:rFonts w:asciiTheme="minorEastAsia" w:eastAsiaTheme="minorEastAsia" w:hAnsiTheme="minorEastAsia"/>
          <w:sz w:val="21"/>
          <w:szCs w:val="21"/>
        </w:rPr>
      </w:pPr>
    </w:p>
    <w:p w14:paraId="7BBFEFE3" w14:textId="52696C27" w:rsidR="009A3A2D" w:rsidRPr="009A3A2D" w:rsidRDefault="009A3A2D" w:rsidP="009A3A2D">
      <w:pPr>
        <w:widowControl w:val="0"/>
        <w:wordWrap w:val="0"/>
        <w:jc w:val="both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9A3A2D">
        <w:rPr>
          <w:rFonts w:asciiTheme="minorEastAsia" w:eastAsiaTheme="minorEastAsia" w:hAnsiTheme="minorEastAsia" w:hint="eastAsia"/>
          <w:sz w:val="21"/>
          <w:szCs w:val="21"/>
        </w:rPr>
        <w:t>☐主たる</w:t>
      </w:r>
      <w:r w:rsidRPr="009A3A2D">
        <w:rPr>
          <w:rFonts w:asciiTheme="minorHAnsi" w:eastAsiaTheme="minorEastAsia" w:hAnsiTheme="minorHAnsi" w:hint="eastAsia"/>
          <w:kern w:val="0"/>
          <w:sz w:val="21"/>
        </w:rPr>
        <w:t>学資負担</w:t>
      </w:r>
      <w:r w:rsidRPr="009A3A2D">
        <w:rPr>
          <w:rFonts w:asciiTheme="minorEastAsia" w:eastAsiaTheme="minorEastAsia" w:hAnsiTheme="minorEastAsia" w:hint="eastAsia"/>
          <w:sz w:val="21"/>
          <w:szCs w:val="21"/>
        </w:rPr>
        <w:t>者が死亡または行方不明</w:t>
      </w:r>
    </w:p>
    <w:p w14:paraId="0D62E41C" w14:textId="77777777" w:rsidR="009A3A2D" w:rsidRPr="009A3A2D" w:rsidRDefault="009A3A2D" w:rsidP="009A3A2D">
      <w:pPr>
        <w:widowControl w:val="0"/>
        <w:wordWrap w:val="0"/>
        <w:jc w:val="both"/>
        <w:rPr>
          <w:rFonts w:asciiTheme="minorEastAsia" w:eastAsiaTheme="minorEastAsia" w:hAnsiTheme="minorEastAsia"/>
          <w:sz w:val="21"/>
          <w:szCs w:val="21"/>
        </w:rPr>
      </w:pPr>
    </w:p>
    <w:p w14:paraId="7500F402" w14:textId="77777777" w:rsidR="000A567D" w:rsidRDefault="000A567D" w:rsidP="00A7253A">
      <w:pPr>
        <w:widowControl w:val="0"/>
        <w:wordWrap w:val="0"/>
        <w:ind w:left="680" w:hangingChars="300" w:hanging="680"/>
      </w:pPr>
    </w:p>
    <w:sectPr w:rsidR="000A567D" w:rsidSect="00AC4FC6">
      <w:pgSz w:w="11906" w:h="16838" w:code="9"/>
      <w:pgMar w:top="1191" w:right="1418" w:bottom="1191" w:left="1418" w:header="851" w:footer="992" w:gutter="0"/>
      <w:cols w:space="425"/>
      <w:docGrid w:type="linesAndChars" w:linePitch="30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FAF14" w14:textId="77777777" w:rsidR="00A61296" w:rsidRDefault="00A61296" w:rsidP="00EF0788">
      <w:r>
        <w:separator/>
      </w:r>
    </w:p>
  </w:endnote>
  <w:endnote w:type="continuationSeparator" w:id="0">
    <w:p w14:paraId="293BADA8" w14:textId="77777777" w:rsidR="00A61296" w:rsidRDefault="00A61296" w:rsidP="00EF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8824A" w14:textId="77777777" w:rsidR="00A61296" w:rsidRDefault="00A61296" w:rsidP="00EF0788">
      <w:r>
        <w:separator/>
      </w:r>
    </w:p>
  </w:footnote>
  <w:footnote w:type="continuationSeparator" w:id="0">
    <w:p w14:paraId="1F839E88" w14:textId="77777777" w:rsidR="00A61296" w:rsidRDefault="00A61296" w:rsidP="00EF0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78C"/>
    <w:multiLevelType w:val="hybridMultilevel"/>
    <w:tmpl w:val="FB243FC2"/>
    <w:lvl w:ilvl="0" w:tplc="58BC7B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227"/>
  <w:drawingGridVerticalSpacing w:val="301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1B8"/>
    <w:rsid w:val="00005E29"/>
    <w:rsid w:val="00006FB7"/>
    <w:rsid w:val="0003030A"/>
    <w:rsid w:val="000475FA"/>
    <w:rsid w:val="000636DC"/>
    <w:rsid w:val="000A0623"/>
    <w:rsid w:val="000A567D"/>
    <w:rsid w:val="000D6D45"/>
    <w:rsid w:val="00123A1C"/>
    <w:rsid w:val="00125BDB"/>
    <w:rsid w:val="001443B5"/>
    <w:rsid w:val="0015203C"/>
    <w:rsid w:val="00187E5F"/>
    <w:rsid w:val="001A6921"/>
    <w:rsid w:val="0021584C"/>
    <w:rsid w:val="002171F7"/>
    <w:rsid w:val="0025236E"/>
    <w:rsid w:val="00264638"/>
    <w:rsid w:val="00273FBE"/>
    <w:rsid w:val="00283243"/>
    <w:rsid w:val="00286683"/>
    <w:rsid w:val="002A7FAE"/>
    <w:rsid w:val="002F1E86"/>
    <w:rsid w:val="003158A2"/>
    <w:rsid w:val="003176CA"/>
    <w:rsid w:val="00325058"/>
    <w:rsid w:val="0034213A"/>
    <w:rsid w:val="00343F3D"/>
    <w:rsid w:val="00344008"/>
    <w:rsid w:val="00371973"/>
    <w:rsid w:val="003A67FA"/>
    <w:rsid w:val="003A6C4F"/>
    <w:rsid w:val="003B7F48"/>
    <w:rsid w:val="003C0842"/>
    <w:rsid w:val="003C3403"/>
    <w:rsid w:val="003D3BB0"/>
    <w:rsid w:val="003F1B8F"/>
    <w:rsid w:val="003F24A4"/>
    <w:rsid w:val="00403961"/>
    <w:rsid w:val="00412C0C"/>
    <w:rsid w:val="0044411F"/>
    <w:rsid w:val="00453D84"/>
    <w:rsid w:val="00477A4A"/>
    <w:rsid w:val="004A4B23"/>
    <w:rsid w:val="004B06BE"/>
    <w:rsid w:val="004B347A"/>
    <w:rsid w:val="004C4FF4"/>
    <w:rsid w:val="004F4A35"/>
    <w:rsid w:val="00500871"/>
    <w:rsid w:val="00503285"/>
    <w:rsid w:val="00506B5E"/>
    <w:rsid w:val="0051541E"/>
    <w:rsid w:val="00521DBC"/>
    <w:rsid w:val="00541F3F"/>
    <w:rsid w:val="0054247D"/>
    <w:rsid w:val="005547B8"/>
    <w:rsid w:val="0057267B"/>
    <w:rsid w:val="005828CE"/>
    <w:rsid w:val="0059712B"/>
    <w:rsid w:val="005A697C"/>
    <w:rsid w:val="005C0227"/>
    <w:rsid w:val="005C5667"/>
    <w:rsid w:val="005F6240"/>
    <w:rsid w:val="00655AAD"/>
    <w:rsid w:val="0065684F"/>
    <w:rsid w:val="006748AB"/>
    <w:rsid w:val="00692A48"/>
    <w:rsid w:val="006A5F69"/>
    <w:rsid w:val="006B121D"/>
    <w:rsid w:val="006B31F3"/>
    <w:rsid w:val="006B3C3C"/>
    <w:rsid w:val="006B6E6F"/>
    <w:rsid w:val="006C349E"/>
    <w:rsid w:val="006C3E69"/>
    <w:rsid w:val="006E759E"/>
    <w:rsid w:val="006F439F"/>
    <w:rsid w:val="00704441"/>
    <w:rsid w:val="007142A7"/>
    <w:rsid w:val="00716993"/>
    <w:rsid w:val="00730F67"/>
    <w:rsid w:val="007910FD"/>
    <w:rsid w:val="007B4595"/>
    <w:rsid w:val="007C5A1C"/>
    <w:rsid w:val="007D2324"/>
    <w:rsid w:val="007D6EBF"/>
    <w:rsid w:val="007F51BB"/>
    <w:rsid w:val="00804A91"/>
    <w:rsid w:val="008070A6"/>
    <w:rsid w:val="008B0A30"/>
    <w:rsid w:val="008C154C"/>
    <w:rsid w:val="008E19C1"/>
    <w:rsid w:val="008E7F5A"/>
    <w:rsid w:val="00904494"/>
    <w:rsid w:val="009061B8"/>
    <w:rsid w:val="00910A44"/>
    <w:rsid w:val="00977981"/>
    <w:rsid w:val="00996D0E"/>
    <w:rsid w:val="009A3A2D"/>
    <w:rsid w:val="00A141D3"/>
    <w:rsid w:val="00A3130A"/>
    <w:rsid w:val="00A462B1"/>
    <w:rsid w:val="00A521F0"/>
    <w:rsid w:val="00A61296"/>
    <w:rsid w:val="00A7253A"/>
    <w:rsid w:val="00A80208"/>
    <w:rsid w:val="00A81DB3"/>
    <w:rsid w:val="00A90266"/>
    <w:rsid w:val="00A96239"/>
    <w:rsid w:val="00AA4C35"/>
    <w:rsid w:val="00AC09D7"/>
    <w:rsid w:val="00AC4FC6"/>
    <w:rsid w:val="00AF6992"/>
    <w:rsid w:val="00B21395"/>
    <w:rsid w:val="00B255D8"/>
    <w:rsid w:val="00B60EC2"/>
    <w:rsid w:val="00B74637"/>
    <w:rsid w:val="00B823CC"/>
    <w:rsid w:val="00B8346C"/>
    <w:rsid w:val="00B92BF7"/>
    <w:rsid w:val="00BA2E1C"/>
    <w:rsid w:val="00BB0CBA"/>
    <w:rsid w:val="00BB1CFF"/>
    <w:rsid w:val="00BC276F"/>
    <w:rsid w:val="00C0737F"/>
    <w:rsid w:val="00C13B2A"/>
    <w:rsid w:val="00C47AD1"/>
    <w:rsid w:val="00C53A3A"/>
    <w:rsid w:val="00C61BC1"/>
    <w:rsid w:val="00C82A8C"/>
    <w:rsid w:val="00C90F9A"/>
    <w:rsid w:val="00C92191"/>
    <w:rsid w:val="00CA377B"/>
    <w:rsid w:val="00CB2AB8"/>
    <w:rsid w:val="00CC505E"/>
    <w:rsid w:val="00CF2B22"/>
    <w:rsid w:val="00D12A40"/>
    <w:rsid w:val="00D1551C"/>
    <w:rsid w:val="00D21CDB"/>
    <w:rsid w:val="00D53710"/>
    <w:rsid w:val="00D5407F"/>
    <w:rsid w:val="00D70C45"/>
    <w:rsid w:val="00D72384"/>
    <w:rsid w:val="00DA1E1F"/>
    <w:rsid w:val="00DA7416"/>
    <w:rsid w:val="00DB6606"/>
    <w:rsid w:val="00DD7D90"/>
    <w:rsid w:val="00E30F36"/>
    <w:rsid w:val="00E44089"/>
    <w:rsid w:val="00E73D1F"/>
    <w:rsid w:val="00E86FE1"/>
    <w:rsid w:val="00E92DD2"/>
    <w:rsid w:val="00E96449"/>
    <w:rsid w:val="00EA57F7"/>
    <w:rsid w:val="00EB6694"/>
    <w:rsid w:val="00EF0788"/>
    <w:rsid w:val="00F01F51"/>
    <w:rsid w:val="00F17ABE"/>
    <w:rsid w:val="00F45D47"/>
    <w:rsid w:val="00F61D56"/>
    <w:rsid w:val="00F72110"/>
    <w:rsid w:val="00F77CB9"/>
    <w:rsid w:val="00F97491"/>
    <w:rsid w:val="00FB2287"/>
    <w:rsid w:val="00FC39E5"/>
    <w:rsid w:val="00FD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50A91898"/>
  <w15:docId w15:val="{9AD5D51F-1383-4D68-B17D-33CC3D51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07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0788"/>
  </w:style>
  <w:style w:type="paragraph" w:styleId="a6">
    <w:name w:val="footer"/>
    <w:basedOn w:val="a"/>
    <w:link w:val="a7"/>
    <w:uiPriority w:val="99"/>
    <w:unhideWhenUsed/>
    <w:rsid w:val="00EF07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0788"/>
  </w:style>
  <w:style w:type="paragraph" w:styleId="a8">
    <w:name w:val="Balloon Text"/>
    <w:basedOn w:val="a"/>
    <w:link w:val="a9"/>
    <w:uiPriority w:val="99"/>
    <w:semiHidden/>
    <w:unhideWhenUsed/>
    <w:rsid w:val="00B255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55D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A57F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A57F7"/>
  </w:style>
  <w:style w:type="character" w:customStyle="1" w:styleId="ac">
    <w:name w:val="コメント文字列 (文字)"/>
    <w:basedOn w:val="a0"/>
    <w:link w:val="ab"/>
    <w:uiPriority w:val="99"/>
    <w:semiHidden/>
    <w:rsid w:val="00EA57F7"/>
  </w:style>
  <w:style w:type="paragraph" w:styleId="ad">
    <w:name w:val="annotation subject"/>
    <w:basedOn w:val="ab"/>
    <w:next w:val="ab"/>
    <w:link w:val="ae"/>
    <w:uiPriority w:val="99"/>
    <w:semiHidden/>
    <w:unhideWhenUsed/>
    <w:rsid w:val="00EA57F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A57F7"/>
    <w:rPr>
      <w:b/>
      <w:bCs/>
    </w:rPr>
  </w:style>
  <w:style w:type="paragraph" w:styleId="af">
    <w:name w:val="List Paragraph"/>
    <w:basedOn w:val="a"/>
    <w:uiPriority w:val="34"/>
    <w:qFormat/>
    <w:rsid w:val="00AC09D7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4F4A35"/>
  </w:style>
  <w:style w:type="character" w:customStyle="1" w:styleId="af1">
    <w:name w:val="日付 (文字)"/>
    <w:basedOn w:val="a0"/>
    <w:link w:val="af0"/>
    <w:uiPriority w:val="99"/>
    <w:semiHidden/>
    <w:rsid w:val="004F4A35"/>
  </w:style>
  <w:style w:type="character" w:styleId="af2">
    <w:name w:val="Hyperlink"/>
    <w:basedOn w:val="a0"/>
    <w:uiPriority w:val="99"/>
    <w:unhideWhenUsed/>
    <w:rsid w:val="009A3A2D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9A3A2D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5828CE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5828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usai.go.jp/taisaku/kyuujo/kyuujo_tekiyou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saka-u.ac.jp/ja/admissions/contact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A8848-645F-43CE-B4D6-6DE297D99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1090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情報推進部情報企画課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上江　領子</cp:lastModifiedBy>
  <cp:revision>2</cp:revision>
  <cp:lastPrinted>2022-04-02T01:14:00Z</cp:lastPrinted>
  <dcterms:created xsi:type="dcterms:W3CDTF">2022-08-31T01:26:00Z</dcterms:created>
  <dcterms:modified xsi:type="dcterms:W3CDTF">2022-08-31T01:26:00Z</dcterms:modified>
</cp:coreProperties>
</file>