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589A" w14:textId="19E4F1D3" w:rsidR="00B11726" w:rsidRPr="003C390E" w:rsidRDefault="00B11726" w:rsidP="00B11726">
      <w:pPr>
        <w:rPr>
          <w:rFonts w:ascii="Times New Roman" w:hAnsi="Times New Roman" w:cs="Times New Roman"/>
          <w:szCs w:val="21"/>
        </w:rPr>
      </w:pPr>
      <w:r w:rsidRPr="003C390E">
        <w:rPr>
          <w:rFonts w:ascii="Times New Roman" w:hAnsi="Times New Roman" w:cs="Times New Roman"/>
          <w:noProof/>
          <w:szCs w:val="21"/>
        </w:rPr>
        <mc:AlternateContent>
          <mc:Choice Requires="wps">
            <w:drawing>
              <wp:anchor distT="0" distB="0" distL="114300" distR="114300" simplePos="0" relativeHeight="251659264" behindDoc="0" locked="0" layoutInCell="1" allowOverlap="1" wp14:anchorId="156CBBC4" wp14:editId="076C0834">
                <wp:simplePos x="0" y="0"/>
                <wp:positionH relativeFrom="column">
                  <wp:posOffset>4445</wp:posOffset>
                </wp:positionH>
                <wp:positionV relativeFrom="paragraph">
                  <wp:posOffset>-6948805</wp:posOffset>
                </wp:positionV>
                <wp:extent cx="5676900" cy="38195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676900" cy="3819525"/>
                        </a:xfrm>
                        <a:prstGeom prst="rect">
                          <a:avLst/>
                        </a:prstGeom>
                        <a:solidFill>
                          <a:schemeClr val="lt1"/>
                        </a:solidFill>
                        <a:ln w="6350">
                          <a:solidFill>
                            <a:srgbClr val="FF0000"/>
                          </a:solidFill>
                        </a:ln>
                      </wps:spPr>
                      <wps:txbx>
                        <w:txbxContent>
                          <w:p w14:paraId="24BDA388" w14:textId="77777777" w:rsidR="00B11726" w:rsidRPr="002557D7" w:rsidRDefault="00B11726" w:rsidP="00B11726">
                            <w:pPr>
                              <w:rPr>
                                <w:color w:val="FF0000"/>
                              </w:rPr>
                            </w:pPr>
                            <w:r w:rsidRPr="002557D7">
                              <w:rPr>
                                <w:rFonts w:hint="eastAsia"/>
                                <w:color w:val="FF0000"/>
                              </w:rPr>
                              <w:t>要</w:t>
                            </w:r>
                            <w:r w:rsidRPr="002557D7">
                              <w:rPr>
                                <w:color w:val="FF0000"/>
                              </w:rPr>
                              <w:t>確認</w:t>
                            </w:r>
                          </w:p>
                          <w:p w14:paraId="1A374DCC" w14:textId="77777777" w:rsidR="00B11726" w:rsidRPr="00AD65A7" w:rsidRDefault="00B11726" w:rsidP="00B11726">
                            <w:pPr>
                              <w:pStyle w:val="a3"/>
                              <w:numPr>
                                <w:ilvl w:val="0"/>
                                <w:numId w:val="2"/>
                              </w:numPr>
                              <w:ind w:leftChars="0" w:left="420"/>
                              <w:rPr>
                                <w:color w:val="FF0000"/>
                              </w:rPr>
                            </w:pPr>
                            <w:r w:rsidRPr="00AD65A7">
                              <w:rPr>
                                <w:rFonts w:hint="eastAsia"/>
                                <w:color w:val="FF0000"/>
                              </w:rPr>
                              <w:t>オンライン</w:t>
                            </w:r>
                            <w:r w:rsidRPr="00AD65A7">
                              <w:rPr>
                                <w:color w:val="FF0000"/>
                              </w:rPr>
                              <w:t>での学会発表は想定されていない。どこかで承認必要</w:t>
                            </w:r>
                            <w:r>
                              <w:rPr>
                                <w:rFonts w:hint="eastAsia"/>
                                <w:color w:val="FF0000"/>
                              </w:rPr>
                              <w:t>ではないか。</w:t>
                            </w:r>
                          </w:p>
                          <w:p w14:paraId="56B03B79" w14:textId="77777777" w:rsidR="00B11726" w:rsidRDefault="00B11726" w:rsidP="00B11726">
                            <w:pPr>
                              <w:pStyle w:val="a3"/>
                              <w:numPr>
                                <w:ilvl w:val="0"/>
                                <w:numId w:val="2"/>
                              </w:numPr>
                              <w:ind w:leftChars="0" w:left="420"/>
                              <w:rPr>
                                <w:color w:val="FF0000"/>
                              </w:rPr>
                            </w:pPr>
                            <w:r w:rsidRPr="00AD65A7">
                              <w:rPr>
                                <w:rFonts w:hint="eastAsia"/>
                                <w:color w:val="FF0000"/>
                              </w:rPr>
                              <w:t>学会</w:t>
                            </w:r>
                            <w:r w:rsidRPr="00AD65A7">
                              <w:rPr>
                                <w:color w:val="FF0000"/>
                              </w:rPr>
                              <w:t>発表の定義が</w:t>
                            </w:r>
                            <w:r w:rsidRPr="00AD65A7">
                              <w:rPr>
                                <w:rFonts w:hint="eastAsia"/>
                                <w:color w:val="FF0000"/>
                              </w:rPr>
                              <w:t>決まって</w:t>
                            </w:r>
                            <w:r w:rsidRPr="00AD65A7">
                              <w:rPr>
                                <w:color w:val="FF0000"/>
                              </w:rPr>
                              <w:t>いない。</w:t>
                            </w:r>
                            <w:r>
                              <w:rPr>
                                <w:rFonts w:hint="eastAsia"/>
                                <w:color w:val="FF0000"/>
                              </w:rPr>
                              <w:t>単位</w:t>
                            </w:r>
                            <w:r>
                              <w:rPr>
                                <w:color w:val="FF0000"/>
                              </w:rPr>
                              <w:t>を与える以上は</w:t>
                            </w:r>
                            <w:r w:rsidRPr="00AD65A7">
                              <w:rPr>
                                <w:color w:val="FF0000"/>
                              </w:rPr>
                              <w:t>、筆頭演者</w:t>
                            </w:r>
                            <w:r>
                              <w:rPr>
                                <w:rFonts w:hint="eastAsia"/>
                                <w:color w:val="FF0000"/>
                              </w:rPr>
                              <w:t>ということに</w:t>
                            </w:r>
                            <w:r>
                              <w:rPr>
                                <w:color w:val="FF0000"/>
                              </w:rPr>
                              <w:t>してはどうか？（</w:t>
                            </w:r>
                            <w:r>
                              <w:rPr>
                                <w:rFonts w:hint="eastAsia"/>
                                <w:color w:val="FF0000"/>
                              </w:rPr>
                              <w:t>発表者</w:t>
                            </w:r>
                            <w:r>
                              <w:rPr>
                                <w:color w:val="FF0000"/>
                              </w:rPr>
                              <w:t>として</w:t>
                            </w:r>
                            <w:r>
                              <w:rPr>
                                <w:rFonts w:hint="eastAsia"/>
                                <w:color w:val="FF0000"/>
                              </w:rPr>
                              <w:t>名前</w:t>
                            </w:r>
                            <w:r>
                              <w:rPr>
                                <w:color w:val="FF0000"/>
                              </w:rPr>
                              <w:t>が記載されたプログラムを添付書類として確認する。）</w:t>
                            </w:r>
                          </w:p>
                          <w:p w14:paraId="41E68788" w14:textId="77777777" w:rsidR="00B11726" w:rsidRDefault="00B11726" w:rsidP="00B11726">
                            <w:pPr>
                              <w:pStyle w:val="a3"/>
                              <w:numPr>
                                <w:ilvl w:val="0"/>
                                <w:numId w:val="2"/>
                              </w:numPr>
                              <w:ind w:leftChars="0" w:left="420"/>
                              <w:rPr>
                                <w:color w:val="FF0000"/>
                              </w:rPr>
                            </w:pPr>
                            <w:r>
                              <w:rPr>
                                <w:rFonts w:hint="eastAsia"/>
                                <w:color w:val="FF0000"/>
                              </w:rPr>
                              <w:t>「グローバル人材育成研修」</w:t>
                            </w:r>
                            <w:r>
                              <w:rPr>
                                <w:color w:val="FF0000"/>
                              </w:rPr>
                              <w:t>２と３</w:t>
                            </w:r>
                            <w:r>
                              <w:rPr>
                                <w:rFonts w:hint="eastAsia"/>
                                <w:color w:val="FF0000"/>
                              </w:rPr>
                              <w:t>は、</w:t>
                            </w:r>
                            <w:r>
                              <w:rPr>
                                <w:color w:val="FF0000"/>
                              </w:rPr>
                              <w:t>内容が「海外留学先で研究活動、もしくはセミナーに参加」となっているが、セミナーは単発で実施されるものであり、２０日間</w:t>
                            </w:r>
                            <w:r>
                              <w:rPr>
                                <w:rFonts w:hint="eastAsia"/>
                                <w:color w:val="FF0000"/>
                              </w:rPr>
                              <w:t>の</w:t>
                            </w:r>
                            <w:r>
                              <w:rPr>
                                <w:color w:val="FF0000"/>
                              </w:rPr>
                              <w:t>留学</w:t>
                            </w:r>
                            <w:r>
                              <w:rPr>
                                <w:rFonts w:hint="eastAsia"/>
                                <w:color w:val="FF0000"/>
                              </w:rPr>
                              <w:t>とは</w:t>
                            </w:r>
                            <w:r>
                              <w:rPr>
                                <w:color w:val="FF0000"/>
                              </w:rPr>
                              <w:t>相容れないのではないか。</w:t>
                            </w:r>
                          </w:p>
                          <w:p w14:paraId="43EA4439" w14:textId="77777777" w:rsidR="00B11726" w:rsidRDefault="00B11726" w:rsidP="00B11726">
                            <w:pPr>
                              <w:pStyle w:val="a3"/>
                              <w:numPr>
                                <w:ilvl w:val="0"/>
                                <w:numId w:val="2"/>
                              </w:numPr>
                              <w:ind w:leftChars="0" w:left="420"/>
                              <w:rPr>
                                <w:color w:val="FF0000"/>
                              </w:rPr>
                            </w:pPr>
                            <w:r>
                              <w:rPr>
                                <w:rFonts w:hint="eastAsia"/>
                                <w:color w:val="FF0000"/>
                              </w:rPr>
                              <w:t>事後学修</w:t>
                            </w:r>
                            <w:r>
                              <w:rPr>
                                <w:color w:val="FF0000"/>
                              </w:rPr>
                              <w:t>の内容が、発表会またはレポートとなっており、</w:t>
                            </w:r>
                            <w:r>
                              <w:rPr>
                                <w:rFonts w:hint="eastAsia"/>
                                <w:color w:val="FF0000"/>
                              </w:rPr>
                              <w:t>学生、</w:t>
                            </w:r>
                            <w:r>
                              <w:rPr>
                                <w:color w:val="FF0000"/>
                              </w:rPr>
                              <w:t>指導教員の両方にとって負担が大きく、申請のハードルとなる可能性あり。たとえば、事後学修として、指導教員から</w:t>
                            </w:r>
                            <w:r>
                              <w:rPr>
                                <w:rFonts w:hint="eastAsia"/>
                                <w:color w:val="FF0000"/>
                              </w:rPr>
                              <w:t>フィードバック</w:t>
                            </w:r>
                            <w:r>
                              <w:rPr>
                                <w:color w:val="FF0000"/>
                              </w:rPr>
                              <w:t>を受けるなど、簡素化できないか？</w:t>
                            </w:r>
                          </w:p>
                          <w:p w14:paraId="0D48140E" w14:textId="77777777" w:rsidR="00B11726" w:rsidRDefault="00B11726" w:rsidP="00B11726">
                            <w:pPr>
                              <w:pStyle w:val="a3"/>
                              <w:numPr>
                                <w:ilvl w:val="0"/>
                                <w:numId w:val="2"/>
                              </w:numPr>
                              <w:ind w:leftChars="0" w:left="420"/>
                              <w:rPr>
                                <w:color w:val="FF0000"/>
                              </w:rPr>
                            </w:pPr>
                            <w:r>
                              <w:rPr>
                                <w:rFonts w:hint="eastAsia"/>
                                <w:color w:val="FF0000"/>
                              </w:rPr>
                              <w:t>成績</w:t>
                            </w:r>
                            <w:r>
                              <w:rPr>
                                <w:color w:val="FF0000"/>
                              </w:rPr>
                              <w:t>評価は、</w:t>
                            </w:r>
                            <w:r>
                              <w:rPr>
                                <w:rFonts w:hint="eastAsia"/>
                                <w:color w:val="FF0000"/>
                              </w:rPr>
                              <w:t>合否としたい</w:t>
                            </w:r>
                            <w:r>
                              <w:rPr>
                                <w:color w:val="FF0000"/>
                              </w:rPr>
                              <w:t>。</w:t>
                            </w:r>
                            <w:r>
                              <w:rPr>
                                <w:rFonts w:hint="eastAsia"/>
                                <w:color w:val="FF0000"/>
                              </w:rPr>
                              <w:t>素点</w:t>
                            </w:r>
                            <w:r>
                              <w:rPr>
                                <w:color w:val="FF0000"/>
                              </w:rPr>
                              <w:t>による評価となると、</w:t>
                            </w:r>
                            <w:r>
                              <w:rPr>
                                <w:rFonts w:hint="eastAsia"/>
                                <w:color w:val="FF0000"/>
                              </w:rPr>
                              <w:t>指導教員</w:t>
                            </w:r>
                            <w:r>
                              <w:rPr>
                                <w:color w:val="FF0000"/>
                              </w:rPr>
                              <w:t>に</w:t>
                            </w:r>
                            <w:r>
                              <w:rPr>
                                <w:rFonts w:hint="eastAsia"/>
                                <w:color w:val="FF0000"/>
                              </w:rPr>
                              <w:t>していただく</w:t>
                            </w:r>
                            <w:r>
                              <w:rPr>
                                <w:color w:val="FF0000"/>
                              </w:rPr>
                              <w:t>必要がある。また</w:t>
                            </w:r>
                            <w:r>
                              <w:rPr>
                                <w:rFonts w:hint="eastAsia"/>
                                <w:color w:val="FF0000"/>
                              </w:rPr>
                              <w:t>素点に</w:t>
                            </w:r>
                            <w:r>
                              <w:rPr>
                                <w:color w:val="FF0000"/>
                              </w:rPr>
                              <w:t>すると、</w:t>
                            </w:r>
                            <w:r>
                              <w:rPr>
                                <w:rFonts w:hint="eastAsia"/>
                                <w:color w:val="FF0000"/>
                              </w:rPr>
                              <w:t>申請の</w:t>
                            </w:r>
                            <w:r>
                              <w:rPr>
                                <w:color w:val="FF0000"/>
                              </w:rPr>
                              <w:t>流れが、学生</w:t>
                            </w:r>
                            <w:r>
                              <w:rPr>
                                <w:rFonts w:hint="eastAsia"/>
                                <w:color w:val="FF0000"/>
                              </w:rPr>
                              <w:t>→事務</w:t>
                            </w:r>
                            <w:r>
                              <w:rPr>
                                <w:color w:val="FF0000"/>
                              </w:rPr>
                              <w:t>担当へ申請</w:t>
                            </w:r>
                            <w:r>
                              <w:rPr>
                                <w:rFonts w:hint="eastAsia"/>
                                <w:color w:val="FF0000"/>
                              </w:rPr>
                              <w:t>書</w:t>
                            </w:r>
                            <w:r>
                              <w:rPr>
                                <w:color w:val="FF0000"/>
                              </w:rPr>
                              <w:t>提出</w:t>
                            </w:r>
                            <w:r>
                              <w:rPr>
                                <w:rFonts w:hint="eastAsia"/>
                                <w:color w:val="FF0000"/>
                              </w:rPr>
                              <w:t>→</w:t>
                            </w:r>
                            <w:r>
                              <w:rPr>
                                <w:color w:val="FF0000"/>
                              </w:rPr>
                              <w:t>教員へ</w:t>
                            </w:r>
                            <w:r>
                              <w:rPr>
                                <w:rFonts w:hint="eastAsia"/>
                                <w:color w:val="FF0000"/>
                              </w:rPr>
                              <w:t>評価</w:t>
                            </w:r>
                            <w:r>
                              <w:rPr>
                                <w:color w:val="FF0000"/>
                              </w:rPr>
                              <w:t>依頼</w:t>
                            </w:r>
                            <w:r>
                              <w:rPr>
                                <w:rFonts w:hint="eastAsia"/>
                                <w:color w:val="FF0000"/>
                              </w:rPr>
                              <w:t>→事務担当→</w:t>
                            </w:r>
                            <w:r>
                              <w:rPr>
                                <w:color w:val="FF0000"/>
                              </w:rPr>
                              <w:t>国際部となり、</w:t>
                            </w:r>
                            <w:r>
                              <w:rPr>
                                <w:rFonts w:hint="eastAsia"/>
                                <w:color w:val="FF0000"/>
                              </w:rPr>
                              <w:t>教員</w:t>
                            </w:r>
                            <w:r>
                              <w:rPr>
                                <w:color w:val="FF0000"/>
                              </w:rPr>
                              <w:t>、部局事務の作業が増えること</w:t>
                            </w:r>
                            <w:r>
                              <w:rPr>
                                <w:rFonts w:hint="eastAsia"/>
                                <w:color w:val="FF0000"/>
                              </w:rPr>
                              <w:t>になる。</w:t>
                            </w:r>
                          </w:p>
                          <w:p w14:paraId="21360C4B" w14:textId="77777777" w:rsidR="00B11726" w:rsidRPr="00AD65A7" w:rsidRDefault="00B11726" w:rsidP="00B11726">
                            <w:pPr>
                              <w:pStyle w:val="a3"/>
                              <w:numPr>
                                <w:ilvl w:val="0"/>
                                <w:numId w:val="2"/>
                              </w:numPr>
                              <w:ind w:leftChars="0" w:left="420"/>
                              <w:rPr>
                                <w:color w:val="FF0000"/>
                              </w:rPr>
                            </w:pPr>
                            <w:r>
                              <w:rPr>
                                <w:rFonts w:hint="eastAsia"/>
                                <w:color w:val="FF0000"/>
                              </w:rPr>
                              <w:t>複数</w:t>
                            </w:r>
                            <w:r>
                              <w:rPr>
                                <w:color w:val="FF0000"/>
                              </w:rPr>
                              <w:t>回の履修を</w:t>
                            </w:r>
                            <w:r>
                              <w:rPr>
                                <w:rFonts w:hint="eastAsia"/>
                                <w:color w:val="FF0000"/>
                              </w:rPr>
                              <w:t>認めることで</w:t>
                            </w:r>
                            <w:r>
                              <w:rPr>
                                <w:color w:val="FF0000"/>
                              </w:rPr>
                              <w:t>よいか。</w:t>
                            </w:r>
                            <w:r>
                              <w:rPr>
                                <w:rFonts w:hint="eastAsia"/>
                                <w:color w:val="FF0000"/>
                              </w:rPr>
                              <w:t>国際学会</w:t>
                            </w:r>
                            <w:r>
                              <w:rPr>
                                <w:color w:val="FF0000"/>
                              </w:rPr>
                              <w:t>で２度</w:t>
                            </w:r>
                            <w:r>
                              <w:rPr>
                                <w:rFonts w:hint="eastAsia"/>
                                <w:color w:val="FF0000"/>
                              </w:rPr>
                              <w:t>発表</w:t>
                            </w:r>
                            <w:r>
                              <w:rPr>
                                <w:color w:val="FF0000"/>
                              </w:rPr>
                              <w:t>した場合、それぞれの発表について</w:t>
                            </w:r>
                            <w:r>
                              <w:rPr>
                                <w:rFonts w:hint="eastAsia"/>
                                <w:color w:val="FF0000"/>
                              </w:rPr>
                              <w:t>履修</w:t>
                            </w:r>
                            <w:r>
                              <w:rPr>
                                <w:color w:val="FF0000"/>
                              </w:rPr>
                              <w:t>申請ができる</w:t>
                            </w:r>
                            <w:r>
                              <w:rPr>
                                <w:rFonts w:hint="eastAsia"/>
                                <w:color w:val="FF0000"/>
                              </w:rPr>
                              <w:t>こととする。</w:t>
                            </w:r>
                          </w:p>
                          <w:p w14:paraId="31825D5B" w14:textId="77777777" w:rsidR="00B11726" w:rsidRPr="002557D7" w:rsidRDefault="00B11726" w:rsidP="00B11726">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6CBBC4" id="_x0000_t202" coordsize="21600,21600" o:spt="202" path="m,l,21600r21600,l21600,xe">
                <v:stroke joinstyle="miter"/>
                <v:path gradientshapeok="t" o:connecttype="rect"/>
              </v:shapetype>
              <v:shape id="テキスト ボックス 2" o:spid="_x0000_s1026" type="#_x0000_t202" style="position:absolute;left:0;text-align:left;margin-left:.35pt;margin-top:-547.15pt;width:447pt;height:30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" fillcolor="white [3201]" strokecolor="red" strokeweight=".5pt">
                <v:textbox>
                  <w:txbxContent>
                    <w:p w14:paraId="24BDA388" w14:textId="77777777" w:rsidR="00B11726" w:rsidRPr="002557D7" w:rsidRDefault="00B11726" w:rsidP="00B11726">
                      <w:pPr>
                        <w:rPr>
                          <w:color w:val="FF0000"/>
                        </w:rPr>
                      </w:pPr>
                      <w:r w:rsidRPr="002557D7">
                        <w:rPr>
                          <w:rFonts w:hint="eastAsia"/>
                          <w:color w:val="FF0000"/>
                        </w:rPr>
                        <w:t>要</w:t>
                      </w:r>
                      <w:r w:rsidRPr="002557D7">
                        <w:rPr>
                          <w:color w:val="FF0000"/>
                        </w:rPr>
                        <w:t>確認</w:t>
                      </w:r>
                    </w:p>
                    <w:p w14:paraId="1A374DCC" w14:textId="77777777" w:rsidR="00B11726" w:rsidRPr="00AD65A7" w:rsidRDefault="00B11726" w:rsidP="00B11726">
                      <w:pPr>
                        <w:pStyle w:val="a3"/>
                        <w:numPr>
                          <w:ilvl w:val="0"/>
                          <w:numId w:val="2"/>
                        </w:numPr>
                        <w:ind w:leftChars="0" w:left="420"/>
                        <w:rPr>
                          <w:color w:val="FF0000"/>
                        </w:rPr>
                      </w:pPr>
                      <w:r w:rsidRPr="00AD65A7">
                        <w:rPr>
                          <w:rFonts w:hint="eastAsia"/>
                          <w:color w:val="FF0000"/>
                        </w:rPr>
                        <w:t>オンライン</w:t>
                      </w:r>
                      <w:r w:rsidRPr="00AD65A7">
                        <w:rPr>
                          <w:color w:val="FF0000"/>
                        </w:rPr>
                        <w:t>での学会発表は想定されていない。どこかで承認必要</w:t>
                      </w:r>
                      <w:r>
                        <w:rPr>
                          <w:rFonts w:hint="eastAsia"/>
                          <w:color w:val="FF0000"/>
                        </w:rPr>
                        <w:t>ではないか。</w:t>
                      </w:r>
                    </w:p>
                    <w:p w14:paraId="56B03B79" w14:textId="77777777" w:rsidR="00B11726" w:rsidRDefault="00B11726" w:rsidP="00B11726">
                      <w:pPr>
                        <w:pStyle w:val="a3"/>
                        <w:numPr>
                          <w:ilvl w:val="0"/>
                          <w:numId w:val="2"/>
                        </w:numPr>
                        <w:ind w:leftChars="0" w:left="420"/>
                        <w:rPr>
                          <w:color w:val="FF0000"/>
                        </w:rPr>
                      </w:pPr>
                      <w:r w:rsidRPr="00AD65A7">
                        <w:rPr>
                          <w:rFonts w:hint="eastAsia"/>
                          <w:color w:val="FF0000"/>
                        </w:rPr>
                        <w:t>学会</w:t>
                      </w:r>
                      <w:r w:rsidRPr="00AD65A7">
                        <w:rPr>
                          <w:color w:val="FF0000"/>
                        </w:rPr>
                        <w:t>発表の定義が</w:t>
                      </w:r>
                      <w:r w:rsidRPr="00AD65A7">
                        <w:rPr>
                          <w:rFonts w:hint="eastAsia"/>
                          <w:color w:val="FF0000"/>
                        </w:rPr>
                        <w:t>決まって</w:t>
                      </w:r>
                      <w:r w:rsidRPr="00AD65A7">
                        <w:rPr>
                          <w:color w:val="FF0000"/>
                        </w:rPr>
                        <w:t>いない。</w:t>
                      </w:r>
                      <w:r>
                        <w:rPr>
                          <w:rFonts w:hint="eastAsia"/>
                          <w:color w:val="FF0000"/>
                        </w:rPr>
                        <w:t>単位</w:t>
                      </w:r>
                      <w:r>
                        <w:rPr>
                          <w:color w:val="FF0000"/>
                        </w:rPr>
                        <w:t>を与える以上は</w:t>
                      </w:r>
                      <w:r w:rsidRPr="00AD65A7">
                        <w:rPr>
                          <w:color w:val="FF0000"/>
                        </w:rPr>
                        <w:t>、筆頭演者</w:t>
                      </w:r>
                      <w:r>
                        <w:rPr>
                          <w:rFonts w:hint="eastAsia"/>
                          <w:color w:val="FF0000"/>
                        </w:rPr>
                        <w:t>ということに</w:t>
                      </w:r>
                      <w:r>
                        <w:rPr>
                          <w:color w:val="FF0000"/>
                        </w:rPr>
                        <w:t>してはどうか？（</w:t>
                      </w:r>
                      <w:r>
                        <w:rPr>
                          <w:rFonts w:hint="eastAsia"/>
                          <w:color w:val="FF0000"/>
                        </w:rPr>
                        <w:t>発表者</w:t>
                      </w:r>
                      <w:r>
                        <w:rPr>
                          <w:color w:val="FF0000"/>
                        </w:rPr>
                        <w:t>として</w:t>
                      </w:r>
                      <w:r>
                        <w:rPr>
                          <w:rFonts w:hint="eastAsia"/>
                          <w:color w:val="FF0000"/>
                        </w:rPr>
                        <w:t>名前</w:t>
                      </w:r>
                      <w:r>
                        <w:rPr>
                          <w:color w:val="FF0000"/>
                        </w:rPr>
                        <w:t>が記載されたプログラムを添付書類として確認する。）</w:t>
                      </w:r>
                    </w:p>
                    <w:p w14:paraId="41E68788" w14:textId="77777777" w:rsidR="00B11726" w:rsidRDefault="00B11726" w:rsidP="00B11726">
                      <w:pPr>
                        <w:pStyle w:val="a3"/>
                        <w:numPr>
                          <w:ilvl w:val="0"/>
                          <w:numId w:val="2"/>
                        </w:numPr>
                        <w:ind w:leftChars="0" w:left="420"/>
                        <w:rPr>
                          <w:color w:val="FF0000"/>
                        </w:rPr>
                      </w:pPr>
                      <w:r>
                        <w:rPr>
                          <w:rFonts w:hint="eastAsia"/>
                          <w:color w:val="FF0000"/>
                        </w:rPr>
                        <w:t>「グローバル人材育成研修」</w:t>
                      </w:r>
                      <w:r>
                        <w:rPr>
                          <w:color w:val="FF0000"/>
                        </w:rPr>
                        <w:t>２と３</w:t>
                      </w:r>
                      <w:r>
                        <w:rPr>
                          <w:rFonts w:hint="eastAsia"/>
                          <w:color w:val="FF0000"/>
                        </w:rPr>
                        <w:t>は、</w:t>
                      </w:r>
                      <w:r>
                        <w:rPr>
                          <w:color w:val="FF0000"/>
                        </w:rPr>
                        <w:t>内容が「海外留学先で研究活動、もしくはセミナーに参加」となっているが、セミナーは単発で実施されるものであり、２０日間</w:t>
                      </w:r>
                      <w:r>
                        <w:rPr>
                          <w:rFonts w:hint="eastAsia"/>
                          <w:color w:val="FF0000"/>
                        </w:rPr>
                        <w:t>の</w:t>
                      </w:r>
                      <w:r>
                        <w:rPr>
                          <w:color w:val="FF0000"/>
                        </w:rPr>
                        <w:t>留学</w:t>
                      </w:r>
                      <w:r>
                        <w:rPr>
                          <w:rFonts w:hint="eastAsia"/>
                          <w:color w:val="FF0000"/>
                        </w:rPr>
                        <w:t>とは</w:t>
                      </w:r>
                      <w:r>
                        <w:rPr>
                          <w:color w:val="FF0000"/>
                        </w:rPr>
                        <w:t>相容れないのではないか。</w:t>
                      </w:r>
                    </w:p>
                    <w:p w14:paraId="43EA4439" w14:textId="77777777" w:rsidR="00B11726" w:rsidRDefault="00B11726" w:rsidP="00B11726">
                      <w:pPr>
                        <w:pStyle w:val="a3"/>
                        <w:numPr>
                          <w:ilvl w:val="0"/>
                          <w:numId w:val="2"/>
                        </w:numPr>
                        <w:ind w:leftChars="0" w:left="420"/>
                        <w:rPr>
                          <w:color w:val="FF0000"/>
                        </w:rPr>
                      </w:pPr>
                      <w:r>
                        <w:rPr>
                          <w:rFonts w:hint="eastAsia"/>
                          <w:color w:val="FF0000"/>
                        </w:rPr>
                        <w:t>事後学修</w:t>
                      </w:r>
                      <w:r>
                        <w:rPr>
                          <w:color w:val="FF0000"/>
                        </w:rPr>
                        <w:t>の内容が、発表会またはレポートとなっており、</w:t>
                      </w:r>
                      <w:r>
                        <w:rPr>
                          <w:rFonts w:hint="eastAsia"/>
                          <w:color w:val="FF0000"/>
                        </w:rPr>
                        <w:t>学生、</w:t>
                      </w:r>
                      <w:r>
                        <w:rPr>
                          <w:color w:val="FF0000"/>
                        </w:rPr>
                        <w:t>指導教員の両方にとって負担が大きく、申請のハードルとなる可能性あり。たとえば、事後学修として、指導教員から</w:t>
                      </w:r>
                      <w:r>
                        <w:rPr>
                          <w:rFonts w:hint="eastAsia"/>
                          <w:color w:val="FF0000"/>
                        </w:rPr>
                        <w:t>フィードバック</w:t>
                      </w:r>
                      <w:r>
                        <w:rPr>
                          <w:color w:val="FF0000"/>
                        </w:rPr>
                        <w:t>を受けるなど、簡素化できないか？</w:t>
                      </w:r>
                    </w:p>
                    <w:p w14:paraId="0D48140E" w14:textId="77777777" w:rsidR="00B11726" w:rsidRDefault="00B11726" w:rsidP="00B11726">
                      <w:pPr>
                        <w:pStyle w:val="a3"/>
                        <w:numPr>
                          <w:ilvl w:val="0"/>
                          <w:numId w:val="2"/>
                        </w:numPr>
                        <w:ind w:leftChars="0" w:left="420"/>
                        <w:rPr>
                          <w:color w:val="FF0000"/>
                        </w:rPr>
                      </w:pPr>
                      <w:r>
                        <w:rPr>
                          <w:rFonts w:hint="eastAsia"/>
                          <w:color w:val="FF0000"/>
                        </w:rPr>
                        <w:t>成績</w:t>
                      </w:r>
                      <w:r>
                        <w:rPr>
                          <w:color w:val="FF0000"/>
                        </w:rPr>
                        <w:t>評価は、</w:t>
                      </w:r>
                      <w:r>
                        <w:rPr>
                          <w:rFonts w:hint="eastAsia"/>
                          <w:color w:val="FF0000"/>
                        </w:rPr>
                        <w:t>合否としたい</w:t>
                      </w:r>
                      <w:r>
                        <w:rPr>
                          <w:color w:val="FF0000"/>
                        </w:rPr>
                        <w:t>。</w:t>
                      </w:r>
                      <w:r>
                        <w:rPr>
                          <w:rFonts w:hint="eastAsia"/>
                          <w:color w:val="FF0000"/>
                        </w:rPr>
                        <w:t>素点</w:t>
                      </w:r>
                      <w:r>
                        <w:rPr>
                          <w:color w:val="FF0000"/>
                        </w:rPr>
                        <w:t>による評価となると、</w:t>
                      </w:r>
                      <w:r>
                        <w:rPr>
                          <w:rFonts w:hint="eastAsia"/>
                          <w:color w:val="FF0000"/>
                        </w:rPr>
                        <w:t>指導教員</w:t>
                      </w:r>
                      <w:r>
                        <w:rPr>
                          <w:color w:val="FF0000"/>
                        </w:rPr>
                        <w:t>に</w:t>
                      </w:r>
                      <w:r>
                        <w:rPr>
                          <w:rFonts w:hint="eastAsia"/>
                          <w:color w:val="FF0000"/>
                        </w:rPr>
                        <w:t>していただく</w:t>
                      </w:r>
                      <w:r>
                        <w:rPr>
                          <w:color w:val="FF0000"/>
                        </w:rPr>
                        <w:t>必要がある。また</w:t>
                      </w:r>
                      <w:r>
                        <w:rPr>
                          <w:rFonts w:hint="eastAsia"/>
                          <w:color w:val="FF0000"/>
                        </w:rPr>
                        <w:t>素点に</w:t>
                      </w:r>
                      <w:r>
                        <w:rPr>
                          <w:color w:val="FF0000"/>
                        </w:rPr>
                        <w:t>すると、</w:t>
                      </w:r>
                      <w:r>
                        <w:rPr>
                          <w:rFonts w:hint="eastAsia"/>
                          <w:color w:val="FF0000"/>
                        </w:rPr>
                        <w:t>申請の</w:t>
                      </w:r>
                      <w:r>
                        <w:rPr>
                          <w:color w:val="FF0000"/>
                        </w:rPr>
                        <w:t>流れが、学生</w:t>
                      </w:r>
                      <w:r>
                        <w:rPr>
                          <w:rFonts w:hint="eastAsia"/>
                          <w:color w:val="FF0000"/>
                        </w:rPr>
                        <w:t>→事務</w:t>
                      </w:r>
                      <w:r>
                        <w:rPr>
                          <w:color w:val="FF0000"/>
                        </w:rPr>
                        <w:t>担当へ申請</w:t>
                      </w:r>
                      <w:r>
                        <w:rPr>
                          <w:rFonts w:hint="eastAsia"/>
                          <w:color w:val="FF0000"/>
                        </w:rPr>
                        <w:t>書</w:t>
                      </w:r>
                      <w:r>
                        <w:rPr>
                          <w:color w:val="FF0000"/>
                        </w:rPr>
                        <w:t>提出</w:t>
                      </w:r>
                      <w:r>
                        <w:rPr>
                          <w:rFonts w:hint="eastAsia"/>
                          <w:color w:val="FF0000"/>
                        </w:rPr>
                        <w:t>→</w:t>
                      </w:r>
                      <w:r>
                        <w:rPr>
                          <w:color w:val="FF0000"/>
                        </w:rPr>
                        <w:t>教員へ</w:t>
                      </w:r>
                      <w:r>
                        <w:rPr>
                          <w:rFonts w:hint="eastAsia"/>
                          <w:color w:val="FF0000"/>
                        </w:rPr>
                        <w:t>評価</w:t>
                      </w:r>
                      <w:r>
                        <w:rPr>
                          <w:color w:val="FF0000"/>
                        </w:rPr>
                        <w:t>依頼</w:t>
                      </w:r>
                      <w:r>
                        <w:rPr>
                          <w:rFonts w:hint="eastAsia"/>
                          <w:color w:val="FF0000"/>
                        </w:rPr>
                        <w:t>→事務担当→</w:t>
                      </w:r>
                      <w:r>
                        <w:rPr>
                          <w:color w:val="FF0000"/>
                        </w:rPr>
                        <w:t>国際部となり、</w:t>
                      </w:r>
                      <w:r>
                        <w:rPr>
                          <w:rFonts w:hint="eastAsia"/>
                          <w:color w:val="FF0000"/>
                        </w:rPr>
                        <w:t>教員</w:t>
                      </w:r>
                      <w:r>
                        <w:rPr>
                          <w:color w:val="FF0000"/>
                        </w:rPr>
                        <w:t>、部局事務の作業が増えること</w:t>
                      </w:r>
                      <w:r>
                        <w:rPr>
                          <w:rFonts w:hint="eastAsia"/>
                          <w:color w:val="FF0000"/>
                        </w:rPr>
                        <w:t>になる。</w:t>
                      </w:r>
                    </w:p>
                    <w:p w14:paraId="21360C4B" w14:textId="77777777" w:rsidR="00B11726" w:rsidRPr="00AD65A7" w:rsidRDefault="00B11726" w:rsidP="00B11726">
                      <w:pPr>
                        <w:pStyle w:val="a3"/>
                        <w:numPr>
                          <w:ilvl w:val="0"/>
                          <w:numId w:val="2"/>
                        </w:numPr>
                        <w:ind w:leftChars="0" w:left="420"/>
                        <w:rPr>
                          <w:color w:val="FF0000"/>
                        </w:rPr>
                      </w:pPr>
                      <w:r>
                        <w:rPr>
                          <w:rFonts w:hint="eastAsia"/>
                          <w:color w:val="FF0000"/>
                        </w:rPr>
                        <w:t>複数</w:t>
                      </w:r>
                      <w:r>
                        <w:rPr>
                          <w:color w:val="FF0000"/>
                        </w:rPr>
                        <w:t>回の履修を</w:t>
                      </w:r>
                      <w:r>
                        <w:rPr>
                          <w:rFonts w:hint="eastAsia"/>
                          <w:color w:val="FF0000"/>
                        </w:rPr>
                        <w:t>認めることで</w:t>
                      </w:r>
                      <w:r>
                        <w:rPr>
                          <w:color w:val="FF0000"/>
                        </w:rPr>
                        <w:t>よいか。</w:t>
                      </w:r>
                      <w:r>
                        <w:rPr>
                          <w:rFonts w:hint="eastAsia"/>
                          <w:color w:val="FF0000"/>
                        </w:rPr>
                        <w:t>国際学会</w:t>
                      </w:r>
                      <w:r>
                        <w:rPr>
                          <w:color w:val="FF0000"/>
                        </w:rPr>
                        <w:t>で２度</w:t>
                      </w:r>
                      <w:r>
                        <w:rPr>
                          <w:rFonts w:hint="eastAsia"/>
                          <w:color w:val="FF0000"/>
                        </w:rPr>
                        <w:t>発表</w:t>
                      </w:r>
                      <w:r>
                        <w:rPr>
                          <w:color w:val="FF0000"/>
                        </w:rPr>
                        <w:t>した場合、それぞれの発表について</w:t>
                      </w:r>
                      <w:r>
                        <w:rPr>
                          <w:rFonts w:hint="eastAsia"/>
                          <w:color w:val="FF0000"/>
                        </w:rPr>
                        <w:t>履修</w:t>
                      </w:r>
                      <w:r>
                        <w:rPr>
                          <w:color w:val="FF0000"/>
                        </w:rPr>
                        <w:t>申請ができる</w:t>
                      </w:r>
                      <w:r>
                        <w:rPr>
                          <w:rFonts w:hint="eastAsia"/>
                          <w:color w:val="FF0000"/>
                        </w:rPr>
                        <w:t>こととする。</w:t>
                      </w:r>
                    </w:p>
                    <w:p w14:paraId="31825D5B" w14:textId="77777777" w:rsidR="00B11726" w:rsidRPr="002557D7" w:rsidRDefault="00B11726" w:rsidP="00B11726">
                      <w:pPr>
                        <w:rPr>
                          <w:color w:val="FF0000"/>
                        </w:rPr>
                      </w:pPr>
                    </w:p>
                  </w:txbxContent>
                </v:textbox>
              </v:shape>
            </w:pict>
          </mc:Fallback>
        </mc:AlternateContent>
      </w:r>
      <w:r w:rsidRPr="003C390E">
        <w:rPr>
          <w:rFonts w:ascii="Times New Roman" w:hAnsi="Times New Roman" w:cs="Times New Roman"/>
          <w:szCs w:val="21"/>
        </w:rPr>
        <w:t xml:space="preserve">GUIDELINES for </w:t>
      </w:r>
      <w:r w:rsidR="009669BB">
        <w:rPr>
          <w:rFonts w:ascii="Times New Roman" w:hAnsi="Times New Roman" w:cs="Times New Roman"/>
          <w:szCs w:val="21"/>
        </w:rPr>
        <w:t>International Exchange</w:t>
      </w:r>
      <w:r w:rsidR="00EA1F67">
        <w:rPr>
          <w:rFonts w:ascii="Times New Roman" w:hAnsi="Times New Roman" w:cs="Times New Roman" w:hint="eastAsia"/>
          <w:szCs w:val="21"/>
        </w:rPr>
        <w:t xml:space="preserve"> </w:t>
      </w:r>
      <w:r w:rsidRPr="003C390E">
        <w:rPr>
          <w:rFonts w:ascii="Times New Roman" w:hAnsi="Times New Roman" w:cs="Times New Roman"/>
          <w:szCs w:val="21"/>
        </w:rPr>
        <w:t>Subject “Global Human Resource Development Training” AY202</w:t>
      </w:r>
      <w:r w:rsidR="005613A4">
        <w:rPr>
          <w:rFonts w:ascii="Times New Roman" w:hAnsi="Times New Roman" w:cs="Times New Roman" w:hint="eastAsia"/>
          <w:szCs w:val="21"/>
        </w:rPr>
        <w:t>3</w:t>
      </w:r>
    </w:p>
    <w:p w14:paraId="39DAFD3D" w14:textId="77777777" w:rsidR="00B11726" w:rsidRPr="00A45812" w:rsidRDefault="00B11726" w:rsidP="00B11726">
      <w:pPr>
        <w:rPr>
          <w:rFonts w:ascii="Times New Roman" w:hAnsi="Times New Roman" w:cs="Times New Roman"/>
          <w:szCs w:val="21"/>
        </w:rPr>
      </w:pPr>
    </w:p>
    <w:p w14:paraId="2131D937" w14:textId="77777777" w:rsidR="00B11726" w:rsidRPr="003C390E" w:rsidRDefault="00B11726" w:rsidP="001C1B0F">
      <w:pPr>
        <w:spacing w:line="280" w:lineRule="exact"/>
        <w:rPr>
          <w:rFonts w:ascii="Times New Roman" w:eastAsia="ＭＳ ゴシック" w:hAnsi="Times New Roman" w:cs="Times New Roman"/>
          <w:kern w:val="0"/>
          <w:szCs w:val="21"/>
        </w:rPr>
      </w:pPr>
      <w:r w:rsidRPr="003C390E">
        <w:rPr>
          <w:rFonts w:ascii="Times New Roman" w:hAnsi="Times New Roman" w:cs="Times New Roman"/>
          <w:szCs w:val="21"/>
        </w:rPr>
        <w:t xml:space="preserve">The procedures and requirements for credit accreditation of presentations at international conferences held overseas and research activities at overseas host institutes as </w:t>
      </w:r>
      <w:r w:rsidRPr="003C390E">
        <w:rPr>
          <w:rFonts w:ascii="Times New Roman" w:eastAsia="ＭＳ ゴシック" w:hAnsi="Times New Roman" w:cs="Times New Roman"/>
          <w:kern w:val="0"/>
          <w:szCs w:val="21"/>
          <w:lang w:val="en"/>
        </w:rPr>
        <w:t>"Global Human Resource Development Training" courses.</w:t>
      </w:r>
    </w:p>
    <w:p w14:paraId="1066D479" w14:textId="77777777" w:rsidR="00B11726" w:rsidRPr="003C390E" w:rsidRDefault="00B11726" w:rsidP="00B11726">
      <w:pPr>
        <w:rPr>
          <w:rFonts w:ascii="Times New Roman" w:hAnsi="Times New Roman" w:cs="Times New Roman"/>
          <w:szCs w:val="21"/>
        </w:rPr>
      </w:pPr>
    </w:p>
    <w:p w14:paraId="53F1CFFE" w14:textId="77777777" w:rsidR="00B11726" w:rsidRDefault="00B11726" w:rsidP="00B11726">
      <w:pPr>
        <w:pStyle w:val="a3"/>
        <w:numPr>
          <w:ilvl w:val="0"/>
          <w:numId w:val="1"/>
        </w:numPr>
        <w:ind w:leftChars="0"/>
        <w:rPr>
          <w:rFonts w:ascii="Times New Roman" w:hAnsi="Times New Roman" w:cs="Times New Roman"/>
          <w:szCs w:val="21"/>
        </w:rPr>
      </w:pPr>
      <w:r w:rsidRPr="003C390E">
        <w:rPr>
          <w:rFonts w:ascii="Times New Roman" w:hAnsi="Times New Roman" w:cs="Times New Roman"/>
          <w:szCs w:val="21"/>
        </w:rPr>
        <w:t>Eligibility: Undergraduate &amp; Graduate Students</w:t>
      </w:r>
    </w:p>
    <w:p w14:paraId="7EC5194A" w14:textId="77777777" w:rsidR="00B11726" w:rsidRPr="00EB14C4" w:rsidRDefault="00B11726" w:rsidP="00B11726">
      <w:pPr>
        <w:pStyle w:val="a3"/>
        <w:numPr>
          <w:ilvl w:val="0"/>
          <w:numId w:val="1"/>
        </w:numPr>
        <w:ind w:leftChars="0"/>
        <w:rPr>
          <w:rFonts w:ascii="Times New Roman" w:hAnsi="Times New Roman" w:cs="Times New Roman"/>
          <w:szCs w:val="21"/>
        </w:rPr>
      </w:pPr>
      <w:r w:rsidRPr="00EB14C4">
        <w:rPr>
          <w:rFonts w:ascii="Times New Roman" w:hAnsi="Times New Roman" w:cs="Times New Roman"/>
          <w:szCs w:val="21"/>
        </w:rPr>
        <w:t>Course Name, Number of Credits &amp; Registration Requirements</w:t>
      </w:r>
    </w:p>
    <w:tbl>
      <w:tblPr>
        <w:tblW w:w="8578"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4"/>
        <w:gridCol w:w="1074"/>
        <w:gridCol w:w="992"/>
        <w:gridCol w:w="3678"/>
      </w:tblGrid>
      <w:tr w:rsidR="00B11726" w:rsidRPr="003C390E" w14:paraId="724A0B1B" w14:textId="77777777" w:rsidTr="002A1A33">
        <w:trPr>
          <w:trHeight w:val="397"/>
        </w:trPr>
        <w:tc>
          <w:tcPr>
            <w:tcW w:w="2834" w:type="dxa"/>
            <w:tcMar>
              <w:left w:w="85" w:type="dxa"/>
              <w:right w:w="85" w:type="dxa"/>
            </w:tcMar>
            <w:vAlign w:val="center"/>
          </w:tcPr>
          <w:p w14:paraId="6A6819CD" w14:textId="77777777" w:rsidR="00B11726" w:rsidRPr="003C390E" w:rsidRDefault="00B11726" w:rsidP="002A1A33">
            <w:pPr>
              <w:jc w:val="center"/>
              <w:rPr>
                <w:rFonts w:ascii="Times New Roman" w:hAnsi="Times New Roman" w:cs="Times New Roman"/>
                <w:szCs w:val="21"/>
              </w:rPr>
            </w:pPr>
            <w:r>
              <w:rPr>
                <w:rFonts w:ascii="Times New Roman" w:hAnsi="Times New Roman" w:cs="Times New Roman"/>
                <w:szCs w:val="21"/>
              </w:rPr>
              <w:t>Course Name</w:t>
            </w:r>
          </w:p>
        </w:tc>
        <w:tc>
          <w:tcPr>
            <w:tcW w:w="1074" w:type="dxa"/>
            <w:vAlign w:val="center"/>
          </w:tcPr>
          <w:p w14:paraId="36B2B94C" w14:textId="77777777" w:rsidR="00B11726" w:rsidRPr="003C390E" w:rsidRDefault="00B11726" w:rsidP="002A1A33">
            <w:pPr>
              <w:spacing w:line="240" w:lineRule="exact"/>
              <w:jc w:val="center"/>
              <w:rPr>
                <w:rFonts w:ascii="Times New Roman" w:hAnsi="Times New Roman" w:cs="Times New Roman"/>
                <w:szCs w:val="21"/>
              </w:rPr>
            </w:pPr>
            <w:r w:rsidRPr="003C390E">
              <w:rPr>
                <w:rFonts w:ascii="Times New Roman" w:hAnsi="Times New Roman" w:cs="Times New Roman"/>
                <w:szCs w:val="21"/>
              </w:rPr>
              <w:t>Credits</w:t>
            </w:r>
          </w:p>
        </w:tc>
        <w:tc>
          <w:tcPr>
            <w:tcW w:w="992" w:type="dxa"/>
            <w:tcMar>
              <w:left w:w="74" w:type="dxa"/>
              <w:right w:w="74" w:type="dxa"/>
            </w:tcMar>
            <w:vAlign w:val="center"/>
          </w:tcPr>
          <w:p w14:paraId="017B5AB3" w14:textId="77777777" w:rsidR="00B11726" w:rsidRPr="003C390E" w:rsidRDefault="00B11726" w:rsidP="002A1A33">
            <w:pPr>
              <w:spacing w:line="240" w:lineRule="exact"/>
              <w:jc w:val="center"/>
              <w:rPr>
                <w:rFonts w:ascii="Times New Roman" w:hAnsi="Times New Roman" w:cs="Times New Roman"/>
                <w:szCs w:val="21"/>
              </w:rPr>
            </w:pPr>
            <w:r>
              <w:rPr>
                <w:rFonts w:ascii="Times New Roman" w:hAnsi="Times New Roman" w:cs="Times New Roman"/>
                <w:szCs w:val="21"/>
              </w:rPr>
              <w:t xml:space="preserve">Day </w:t>
            </w:r>
            <w:r>
              <w:rPr>
                <w:rFonts w:ascii="Times New Roman" w:hAnsi="Times New Roman" w:cs="Times New Roman" w:hint="eastAsia"/>
                <w:szCs w:val="21"/>
              </w:rPr>
              <w:t>and</w:t>
            </w:r>
          </w:p>
          <w:p w14:paraId="74534071" w14:textId="77777777" w:rsidR="00B11726" w:rsidRPr="003C390E" w:rsidRDefault="00B11726" w:rsidP="002A1A33">
            <w:pPr>
              <w:spacing w:line="240" w:lineRule="exact"/>
              <w:jc w:val="center"/>
              <w:rPr>
                <w:rFonts w:ascii="Times New Roman" w:hAnsi="Times New Roman" w:cs="Times New Roman"/>
                <w:szCs w:val="21"/>
              </w:rPr>
            </w:pPr>
            <w:r w:rsidRPr="003C390E">
              <w:rPr>
                <w:rFonts w:ascii="Times New Roman" w:hAnsi="Times New Roman" w:cs="Times New Roman"/>
                <w:szCs w:val="21"/>
              </w:rPr>
              <w:t>Period</w:t>
            </w:r>
          </w:p>
        </w:tc>
        <w:tc>
          <w:tcPr>
            <w:tcW w:w="3678" w:type="dxa"/>
            <w:vAlign w:val="center"/>
          </w:tcPr>
          <w:p w14:paraId="38DC30D4" w14:textId="77777777" w:rsidR="00B11726" w:rsidRPr="003C390E" w:rsidRDefault="00B11726" w:rsidP="002A1A33">
            <w:pPr>
              <w:jc w:val="center"/>
              <w:rPr>
                <w:rFonts w:ascii="Times New Roman" w:hAnsi="Times New Roman" w:cs="Times New Roman"/>
                <w:szCs w:val="21"/>
              </w:rPr>
            </w:pPr>
            <w:r w:rsidRPr="003C390E">
              <w:rPr>
                <w:rFonts w:ascii="Times New Roman" w:hAnsi="Times New Roman" w:cs="Times New Roman"/>
                <w:szCs w:val="21"/>
              </w:rPr>
              <w:t>Requirements</w:t>
            </w:r>
          </w:p>
        </w:tc>
      </w:tr>
      <w:tr w:rsidR="00B11726" w:rsidRPr="003C390E" w14:paraId="32D9E3E9" w14:textId="77777777" w:rsidTr="002A1A33">
        <w:trPr>
          <w:trHeight w:val="794"/>
        </w:trPr>
        <w:tc>
          <w:tcPr>
            <w:tcW w:w="2834" w:type="dxa"/>
            <w:tcMar>
              <w:left w:w="85" w:type="dxa"/>
              <w:right w:w="85" w:type="dxa"/>
            </w:tcMar>
            <w:vAlign w:val="center"/>
          </w:tcPr>
          <w:p w14:paraId="1D98FFB3" w14:textId="77777777" w:rsidR="00B11726" w:rsidRDefault="00B11726" w:rsidP="002A1A33">
            <w:pPr>
              <w:rPr>
                <w:rFonts w:ascii="Times New Roman" w:hAnsi="Times New Roman" w:cs="Times New Roman"/>
                <w:szCs w:val="21"/>
              </w:rPr>
            </w:pPr>
            <w:r w:rsidRPr="003C390E">
              <w:rPr>
                <w:rFonts w:ascii="Times New Roman" w:hAnsi="Times New Roman" w:cs="Times New Roman"/>
                <w:szCs w:val="21"/>
              </w:rPr>
              <w:t>Global Human Resource</w:t>
            </w:r>
          </w:p>
          <w:p w14:paraId="1196374B"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Development Training 1</w:t>
            </w:r>
          </w:p>
        </w:tc>
        <w:tc>
          <w:tcPr>
            <w:tcW w:w="1074" w:type="dxa"/>
            <w:vAlign w:val="center"/>
          </w:tcPr>
          <w:p w14:paraId="4AD3F3BD" w14:textId="77777777" w:rsidR="00B11726" w:rsidRPr="003C390E" w:rsidRDefault="00B11726" w:rsidP="002A1A33">
            <w:pPr>
              <w:jc w:val="center"/>
              <w:rPr>
                <w:rFonts w:ascii="Times New Roman" w:hAnsi="Times New Roman" w:cs="Times New Roman"/>
                <w:szCs w:val="21"/>
              </w:rPr>
            </w:pPr>
            <w:r w:rsidRPr="003C390E">
              <w:rPr>
                <w:rFonts w:ascii="Times New Roman" w:hAnsi="Times New Roman" w:cs="Times New Roman"/>
                <w:szCs w:val="21"/>
              </w:rPr>
              <w:t>0.5</w:t>
            </w:r>
          </w:p>
        </w:tc>
        <w:tc>
          <w:tcPr>
            <w:tcW w:w="992" w:type="dxa"/>
            <w:vAlign w:val="center"/>
          </w:tcPr>
          <w:p w14:paraId="403A7C0B" w14:textId="77777777" w:rsidR="00B11726" w:rsidRPr="003C390E" w:rsidRDefault="00B11726" w:rsidP="002A1A33">
            <w:pPr>
              <w:jc w:val="center"/>
              <w:rPr>
                <w:rFonts w:ascii="Times New Roman" w:hAnsi="Times New Roman" w:cs="Times New Roman"/>
                <w:szCs w:val="21"/>
              </w:rPr>
            </w:pPr>
            <w:r w:rsidRPr="003C390E">
              <w:rPr>
                <w:rFonts w:ascii="Times New Roman" w:hAnsi="Times New Roman" w:cs="Times New Roman"/>
                <w:szCs w:val="21"/>
              </w:rPr>
              <w:t>Other</w:t>
            </w:r>
          </w:p>
        </w:tc>
        <w:tc>
          <w:tcPr>
            <w:tcW w:w="3678" w:type="dxa"/>
            <w:vAlign w:val="center"/>
          </w:tcPr>
          <w:p w14:paraId="1EB5786E" w14:textId="77777777" w:rsidR="00B11726" w:rsidRPr="003C390E" w:rsidRDefault="00B11726" w:rsidP="002A1A33">
            <w:pPr>
              <w:spacing w:line="240" w:lineRule="exact"/>
              <w:rPr>
                <w:rFonts w:ascii="Times New Roman" w:hAnsi="Times New Roman" w:cs="Times New Roman"/>
                <w:szCs w:val="21"/>
              </w:rPr>
            </w:pPr>
            <w:r>
              <w:rPr>
                <w:rFonts w:ascii="Times New Roman" w:hAnsi="Times New Roman" w:cs="Times New Roman"/>
                <w:szCs w:val="21"/>
              </w:rPr>
              <w:t>Those</w:t>
            </w:r>
            <w:r w:rsidRPr="003C390E">
              <w:rPr>
                <w:rFonts w:ascii="Times New Roman" w:hAnsi="Times New Roman" w:cs="Times New Roman"/>
                <w:szCs w:val="21"/>
              </w:rPr>
              <w:t xml:space="preserve"> who had a presentation at an international conference held</w:t>
            </w:r>
            <w:r>
              <w:rPr>
                <w:rFonts w:ascii="Times New Roman" w:hAnsi="Times New Roman" w:cs="Times New Roman"/>
                <w:szCs w:val="21"/>
              </w:rPr>
              <w:t xml:space="preserve"> </w:t>
            </w:r>
            <w:r w:rsidRPr="003C390E">
              <w:rPr>
                <w:rFonts w:ascii="Times New Roman" w:hAnsi="Times New Roman" w:cs="Times New Roman"/>
                <w:szCs w:val="21"/>
              </w:rPr>
              <w:t>overseas</w:t>
            </w:r>
            <w:r>
              <w:rPr>
                <w:rFonts w:ascii="Times New Roman" w:hAnsi="Times New Roman" w:cs="Times New Roman"/>
                <w:szCs w:val="21"/>
              </w:rPr>
              <w:t xml:space="preserve"> </w:t>
            </w:r>
            <w:r w:rsidRPr="003C390E">
              <w:rPr>
                <w:rFonts w:ascii="Times New Roman" w:hAnsi="Times New Roman" w:cs="Times New Roman"/>
                <w:szCs w:val="21"/>
              </w:rPr>
              <w:t>*Including poster presentation.</w:t>
            </w:r>
          </w:p>
        </w:tc>
      </w:tr>
      <w:tr w:rsidR="00B11726" w:rsidRPr="003C390E" w14:paraId="543E9FBE" w14:textId="77777777" w:rsidTr="0081115B">
        <w:trPr>
          <w:trHeight w:val="369"/>
        </w:trPr>
        <w:tc>
          <w:tcPr>
            <w:tcW w:w="2834" w:type="dxa"/>
            <w:tcMar>
              <w:left w:w="85" w:type="dxa"/>
              <w:right w:w="85" w:type="dxa"/>
            </w:tcMar>
            <w:vAlign w:val="center"/>
          </w:tcPr>
          <w:p w14:paraId="6C093437" w14:textId="77777777" w:rsidR="00B11726" w:rsidRDefault="00B11726" w:rsidP="002A1A33">
            <w:pPr>
              <w:rPr>
                <w:rFonts w:ascii="Times New Roman" w:hAnsi="Times New Roman" w:cs="Times New Roman"/>
                <w:szCs w:val="21"/>
              </w:rPr>
            </w:pPr>
            <w:r w:rsidRPr="003C390E">
              <w:rPr>
                <w:rFonts w:ascii="Times New Roman" w:hAnsi="Times New Roman" w:cs="Times New Roman"/>
                <w:szCs w:val="21"/>
              </w:rPr>
              <w:t xml:space="preserve">Global Human Resource </w:t>
            </w:r>
          </w:p>
          <w:p w14:paraId="38250244"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Development Training 2</w:t>
            </w:r>
          </w:p>
        </w:tc>
        <w:tc>
          <w:tcPr>
            <w:tcW w:w="1074" w:type="dxa"/>
            <w:vAlign w:val="center"/>
          </w:tcPr>
          <w:p w14:paraId="7ED4ADE9" w14:textId="77777777" w:rsidR="00B11726" w:rsidRPr="003C390E" w:rsidRDefault="00B11726" w:rsidP="002A1A33">
            <w:pPr>
              <w:jc w:val="center"/>
              <w:rPr>
                <w:rFonts w:ascii="Times New Roman" w:hAnsi="Times New Roman" w:cs="Times New Roman"/>
                <w:szCs w:val="21"/>
              </w:rPr>
            </w:pPr>
            <w:r w:rsidRPr="003C390E">
              <w:rPr>
                <w:rFonts w:ascii="Times New Roman" w:hAnsi="Times New Roman" w:cs="Times New Roman"/>
                <w:szCs w:val="21"/>
              </w:rPr>
              <w:t>1</w:t>
            </w:r>
            <w:r>
              <w:rPr>
                <w:rFonts w:ascii="Times New Roman" w:hAnsi="Times New Roman" w:cs="Times New Roman"/>
                <w:szCs w:val="21"/>
              </w:rPr>
              <w:t>.0</w:t>
            </w:r>
          </w:p>
        </w:tc>
        <w:tc>
          <w:tcPr>
            <w:tcW w:w="992" w:type="dxa"/>
            <w:vAlign w:val="center"/>
          </w:tcPr>
          <w:p w14:paraId="4020C13A" w14:textId="77777777" w:rsidR="00B11726" w:rsidRPr="003C390E" w:rsidRDefault="00B11726" w:rsidP="002A1A33">
            <w:pPr>
              <w:jc w:val="center"/>
              <w:rPr>
                <w:rFonts w:ascii="Times New Roman" w:hAnsi="Times New Roman" w:cs="Times New Roman"/>
                <w:szCs w:val="21"/>
              </w:rPr>
            </w:pPr>
            <w:r w:rsidRPr="003C390E">
              <w:rPr>
                <w:rFonts w:ascii="Times New Roman" w:hAnsi="Times New Roman" w:cs="Times New Roman"/>
                <w:szCs w:val="21"/>
              </w:rPr>
              <w:t>Other</w:t>
            </w:r>
          </w:p>
        </w:tc>
        <w:tc>
          <w:tcPr>
            <w:tcW w:w="3678" w:type="dxa"/>
            <w:vAlign w:val="center"/>
          </w:tcPr>
          <w:p w14:paraId="43A19208" w14:textId="77777777" w:rsidR="00B11726" w:rsidRDefault="00B11726" w:rsidP="002A1A33">
            <w:pPr>
              <w:spacing w:line="240" w:lineRule="exact"/>
              <w:ind w:left="315" w:hangingChars="150" w:hanging="315"/>
              <w:rPr>
                <w:rFonts w:ascii="Times New Roman" w:hAnsi="Times New Roman" w:cs="Times New Roman"/>
                <w:szCs w:val="21"/>
              </w:rPr>
            </w:pPr>
            <w:r w:rsidRPr="003C390E">
              <w:rPr>
                <w:rFonts w:ascii="Times New Roman" w:hAnsi="Times New Roman" w:cs="Times New Roman"/>
                <w:szCs w:val="21"/>
              </w:rPr>
              <w:t>Those who studied abroad for more than</w:t>
            </w:r>
          </w:p>
          <w:p w14:paraId="286C0D15" w14:textId="77777777" w:rsidR="00B11726" w:rsidRPr="003C390E" w:rsidRDefault="00B11726" w:rsidP="002A1A33">
            <w:pPr>
              <w:spacing w:line="240" w:lineRule="exact"/>
              <w:ind w:left="315" w:hangingChars="150" w:hanging="315"/>
              <w:rPr>
                <w:rFonts w:ascii="Times New Roman" w:hAnsi="Times New Roman" w:cs="Times New Roman"/>
                <w:szCs w:val="21"/>
              </w:rPr>
            </w:pPr>
            <w:r w:rsidRPr="003C390E">
              <w:rPr>
                <w:rFonts w:ascii="Times New Roman" w:hAnsi="Times New Roman" w:cs="Times New Roman"/>
                <w:szCs w:val="21"/>
              </w:rPr>
              <w:t>20 days</w:t>
            </w:r>
          </w:p>
        </w:tc>
      </w:tr>
      <w:tr w:rsidR="00B11726" w:rsidRPr="003C390E" w14:paraId="4132BAC5" w14:textId="77777777" w:rsidTr="0081115B">
        <w:trPr>
          <w:trHeight w:val="280"/>
        </w:trPr>
        <w:tc>
          <w:tcPr>
            <w:tcW w:w="2834" w:type="dxa"/>
            <w:tcMar>
              <w:left w:w="85" w:type="dxa"/>
              <w:right w:w="85" w:type="dxa"/>
            </w:tcMar>
            <w:vAlign w:val="center"/>
          </w:tcPr>
          <w:p w14:paraId="01830FF2" w14:textId="77777777" w:rsidR="00B11726" w:rsidRDefault="00B11726" w:rsidP="002A1A33">
            <w:pPr>
              <w:rPr>
                <w:rFonts w:ascii="Times New Roman" w:hAnsi="Times New Roman" w:cs="Times New Roman"/>
                <w:szCs w:val="21"/>
              </w:rPr>
            </w:pPr>
            <w:r w:rsidRPr="003C390E">
              <w:rPr>
                <w:rFonts w:ascii="Times New Roman" w:hAnsi="Times New Roman" w:cs="Times New Roman"/>
                <w:szCs w:val="21"/>
              </w:rPr>
              <w:t xml:space="preserve">Global Human Resource </w:t>
            </w:r>
          </w:p>
          <w:p w14:paraId="1C077B2D"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Development Training 3</w:t>
            </w:r>
          </w:p>
        </w:tc>
        <w:tc>
          <w:tcPr>
            <w:tcW w:w="1074" w:type="dxa"/>
            <w:vAlign w:val="center"/>
          </w:tcPr>
          <w:p w14:paraId="660D3308" w14:textId="77777777" w:rsidR="00B11726" w:rsidRPr="003C390E" w:rsidRDefault="00B11726" w:rsidP="002A1A33">
            <w:pPr>
              <w:jc w:val="center"/>
              <w:rPr>
                <w:rFonts w:ascii="Times New Roman" w:hAnsi="Times New Roman" w:cs="Times New Roman"/>
                <w:szCs w:val="21"/>
              </w:rPr>
            </w:pPr>
            <w:r w:rsidRPr="003C390E">
              <w:rPr>
                <w:rFonts w:ascii="Times New Roman" w:hAnsi="Times New Roman" w:cs="Times New Roman"/>
                <w:szCs w:val="21"/>
              </w:rPr>
              <w:t>2</w:t>
            </w:r>
            <w:r>
              <w:rPr>
                <w:rFonts w:ascii="Times New Roman" w:hAnsi="Times New Roman" w:cs="Times New Roman"/>
                <w:szCs w:val="21"/>
              </w:rPr>
              <w:t>.0</w:t>
            </w:r>
          </w:p>
        </w:tc>
        <w:tc>
          <w:tcPr>
            <w:tcW w:w="992" w:type="dxa"/>
            <w:vAlign w:val="center"/>
          </w:tcPr>
          <w:p w14:paraId="236B9C67" w14:textId="77777777" w:rsidR="00B11726" w:rsidRPr="003C390E" w:rsidRDefault="00B11726" w:rsidP="002A1A33">
            <w:pPr>
              <w:jc w:val="center"/>
              <w:rPr>
                <w:rFonts w:ascii="Times New Roman" w:hAnsi="Times New Roman" w:cs="Times New Roman"/>
                <w:szCs w:val="21"/>
              </w:rPr>
            </w:pPr>
            <w:r w:rsidRPr="003C390E">
              <w:rPr>
                <w:rFonts w:ascii="Times New Roman" w:hAnsi="Times New Roman" w:cs="Times New Roman"/>
                <w:szCs w:val="21"/>
              </w:rPr>
              <w:t>Other</w:t>
            </w:r>
          </w:p>
        </w:tc>
        <w:tc>
          <w:tcPr>
            <w:tcW w:w="3678" w:type="dxa"/>
            <w:vAlign w:val="center"/>
          </w:tcPr>
          <w:p w14:paraId="725BD928" w14:textId="77777777" w:rsidR="00B11726" w:rsidRDefault="00B11726" w:rsidP="002A1A33">
            <w:pPr>
              <w:spacing w:line="240" w:lineRule="exact"/>
              <w:ind w:left="105" w:hangingChars="50" w:hanging="105"/>
              <w:rPr>
                <w:rFonts w:ascii="Times New Roman" w:hAnsi="Times New Roman" w:cs="Times New Roman"/>
                <w:szCs w:val="21"/>
              </w:rPr>
            </w:pPr>
            <w:r w:rsidRPr="003C390E">
              <w:rPr>
                <w:rFonts w:ascii="Times New Roman" w:hAnsi="Times New Roman" w:cs="Times New Roman"/>
                <w:szCs w:val="21"/>
              </w:rPr>
              <w:t>Those who studied abroad for more than</w:t>
            </w:r>
          </w:p>
          <w:p w14:paraId="48A6C725" w14:textId="77777777" w:rsidR="00B11726" w:rsidRPr="003C390E" w:rsidRDefault="00B11726" w:rsidP="002A1A33">
            <w:pPr>
              <w:spacing w:line="240" w:lineRule="exact"/>
              <w:ind w:left="105" w:hangingChars="50" w:hanging="105"/>
              <w:rPr>
                <w:rFonts w:ascii="Times New Roman" w:hAnsi="Times New Roman" w:cs="Times New Roman"/>
                <w:szCs w:val="21"/>
              </w:rPr>
            </w:pPr>
            <w:r w:rsidRPr="003C390E">
              <w:rPr>
                <w:rFonts w:ascii="Times New Roman" w:hAnsi="Times New Roman" w:cs="Times New Roman"/>
                <w:szCs w:val="21"/>
              </w:rPr>
              <w:t>40 days</w:t>
            </w:r>
          </w:p>
        </w:tc>
      </w:tr>
    </w:tbl>
    <w:p w14:paraId="5233F9B9" w14:textId="77777777" w:rsidR="00B11726" w:rsidRPr="003C390E" w:rsidRDefault="00B11726" w:rsidP="00B11726">
      <w:pPr>
        <w:ind w:leftChars="300" w:left="1260" w:hangingChars="300" w:hanging="630"/>
        <w:rPr>
          <w:rFonts w:ascii="Times New Roman" w:hAnsi="Times New Roman" w:cs="Times New Roman"/>
          <w:szCs w:val="21"/>
          <w:shd w:val="pct15" w:color="auto" w:fill="FFFFFF"/>
        </w:rPr>
      </w:pPr>
    </w:p>
    <w:p w14:paraId="2F000619" w14:textId="77777777" w:rsidR="00B11726" w:rsidRPr="003C390E" w:rsidRDefault="00B11726" w:rsidP="00B11726">
      <w:pPr>
        <w:pStyle w:val="a3"/>
        <w:numPr>
          <w:ilvl w:val="0"/>
          <w:numId w:val="1"/>
        </w:numPr>
        <w:ind w:leftChars="0"/>
        <w:rPr>
          <w:rFonts w:ascii="Times New Roman" w:hAnsi="Times New Roman" w:cs="Times New Roman"/>
          <w:szCs w:val="21"/>
        </w:rPr>
      </w:pPr>
      <w:r w:rsidRPr="003C390E">
        <w:rPr>
          <w:rFonts w:ascii="Times New Roman" w:hAnsi="Times New Roman" w:cs="Times New Roman"/>
          <w:szCs w:val="21"/>
        </w:rPr>
        <w:t>Pre-&amp;Post-Learnings</w:t>
      </w:r>
    </w:p>
    <w:p w14:paraId="2EF6C965" w14:textId="77777777" w:rsidR="00B11726" w:rsidRPr="003C390E" w:rsidRDefault="00B11726" w:rsidP="00B11726">
      <w:pPr>
        <w:pStyle w:val="a3"/>
        <w:ind w:leftChars="0" w:left="420"/>
        <w:rPr>
          <w:rFonts w:ascii="Times New Roman" w:hAnsi="Times New Roman" w:cs="Times New Roman"/>
          <w:szCs w:val="21"/>
        </w:rPr>
      </w:pPr>
      <w:r w:rsidRPr="003C390E">
        <w:rPr>
          <w:rFonts w:ascii="Times New Roman" w:hAnsi="Times New Roman" w:cs="Times New Roman"/>
          <w:szCs w:val="21"/>
        </w:rPr>
        <w:t xml:space="preserve">It is mandatory that students complete </w:t>
      </w:r>
      <w:r>
        <w:rPr>
          <w:rFonts w:ascii="Times New Roman" w:hAnsi="Times New Roman" w:cs="Times New Roman"/>
          <w:szCs w:val="21"/>
        </w:rPr>
        <w:t>Pre- &amp; Post-Learnings</w:t>
      </w:r>
      <w:r w:rsidRPr="003C390E">
        <w:rPr>
          <w:rFonts w:ascii="Times New Roman" w:hAnsi="Times New Roman" w:cs="Times New Roman"/>
          <w:szCs w:val="21"/>
        </w:rPr>
        <w:t xml:space="preserve"> to earn credits.</w:t>
      </w:r>
    </w:p>
    <w:p w14:paraId="4C98F923" w14:textId="77777777" w:rsidR="00B11726" w:rsidRDefault="00B11726" w:rsidP="00B11726">
      <w:pPr>
        <w:pStyle w:val="a3"/>
        <w:ind w:leftChars="0" w:left="420"/>
        <w:rPr>
          <w:rFonts w:ascii="Times New Roman" w:hAnsi="Times New Roman" w:cs="Times New Roman"/>
          <w:szCs w:val="21"/>
        </w:rPr>
      </w:pPr>
      <w:r w:rsidRPr="003C390E">
        <w:rPr>
          <w:rFonts w:ascii="Times New Roman" w:hAnsi="Times New Roman" w:cs="Times New Roman"/>
          <w:szCs w:val="21"/>
        </w:rPr>
        <w:t>Please refer to “7. Course Descriptions” for details.</w:t>
      </w:r>
    </w:p>
    <w:p w14:paraId="239A9E91" w14:textId="77777777" w:rsidR="00B11726" w:rsidRPr="003C390E" w:rsidRDefault="00B11726" w:rsidP="00B11726">
      <w:pPr>
        <w:pStyle w:val="a3"/>
        <w:ind w:leftChars="0" w:left="420"/>
        <w:rPr>
          <w:rFonts w:ascii="Times New Roman" w:hAnsi="Times New Roman" w:cs="Times New Roman"/>
          <w:szCs w:val="21"/>
        </w:rPr>
      </w:pPr>
    </w:p>
    <w:p w14:paraId="7DC1D4E6" w14:textId="77777777" w:rsidR="00B11726" w:rsidRPr="003C390E" w:rsidRDefault="00B11726" w:rsidP="00B11726">
      <w:pPr>
        <w:pStyle w:val="a3"/>
        <w:numPr>
          <w:ilvl w:val="0"/>
          <w:numId w:val="1"/>
        </w:numPr>
        <w:ind w:leftChars="0"/>
        <w:rPr>
          <w:rFonts w:ascii="Times New Roman" w:hAnsi="Times New Roman" w:cs="Times New Roman"/>
          <w:szCs w:val="21"/>
        </w:rPr>
      </w:pPr>
      <w:r w:rsidRPr="003C390E">
        <w:rPr>
          <w:rFonts w:ascii="Times New Roman" w:hAnsi="Times New Roman" w:cs="Times New Roman"/>
          <w:szCs w:val="21"/>
        </w:rPr>
        <w:t xml:space="preserve">Course </w:t>
      </w:r>
      <w:r>
        <w:rPr>
          <w:rFonts w:ascii="Times New Roman" w:hAnsi="Times New Roman" w:cs="Times New Roman"/>
          <w:szCs w:val="21"/>
        </w:rPr>
        <w:t>registration</w:t>
      </w:r>
      <w:r w:rsidRPr="003C390E">
        <w:rPr>
          <w:rFonts w:ascii="Times New Roman" w:hAnsi="Times New Roman" w:cs="Times New Roman"/>
          <w:szCs w:val="21"/>
        </w:rPr>
        <w:t xml:space="preserve"> / Credit Accreditation Procedures</w:t>
      </w:r>
    </w:p>
    <w:p w14:paraId="10116C8D" w14:textId="77777777" w:rsidR="00B11726" w:rsidRPr="003C390E" w:rsidRDefault="00B11726" w:rsidP="00B11726">
      <w:pPr>
        <w:pStyle w:val="a3"/>
        <w:numPr>
          <w:ilvl w:val="0"/>
          <w:numId w:val="3"/>
        </w:numPr>
        <w:ind w:leftChars="0"/>
        <w:rPr>
          <w:rFonts w:ascii="Times New Roman" w:hAnsi="Times New Roman" w:cs="Times New Roman"/>
          <w:szCs w:val="21"/>
        </w:rPr>
      </w:pPr>
      <w:r w:rsidRPr="003C390E">
        <w:rPr>
          <w:rFonts w:ascii="Times New Roman" w:hAnsi="Times New Roman" w:cs="Times New Roman"/>
          <w:szCs w:val="21"/>
        </w:rPr>
        <w:t xml:space="preserve">Students must complete post-learning before </w:t>
      </w:r>
      <w:r>
        <w:rPr>
          <w:rFonts w:ascii="Times New Roman" w:hAnsi="Times New Roman" w:cs="Times New Roman"/>
          <w:szCs w:val="21"/>
        </w:rPr>
        <w:t>registration</w:t>
      </w:r>
      <w:r w:rsidRPr="003C390E">
        <w:rPr>
          <w:rFonts w:ascii="Times New Roman" w:hAnsi="Times New Roman" w:cs="Times New Roman"/>
          <w:szCs w:val="21"/>
        </w:rPr>
        <w:t>.</w:t>
      </w:r>
    </w:p>
    <w:p w14:paraId="077E0D68" w14:textId="332F482F" w:rsidR="00B11726" w:rsidRPr="003C390E" w:rsidRDefault="00B11726" w:rsidP="00B23005">
      <w:pPr>
        <w:pStyle w:val="a3"/>
        <w:numPr>
          <w:ilvl w:val="0"/>
          <w:numId w:val="3"/>
        </w:numPr>
        <w:ind w:leftChars="0"/>
        <w:rPr>
          <w:rFonts w:ascii="Times New Roman" w:hAnsi="Times New Roman" w:cs="Times New Roman"/>
          <w:szCs w:val="21"/>
        </w:rPr>
      </w:pPr>
      <w:r w:rsidRPr="003C390E">
        <w:rPr>
          <w:rFonts w:ascii="Times New Roman" w:hAnsi="Times New Roman" w:cs="Times New Roman"/>
          <w:szCs w:val="21"/>
        </w:rPr>
        <w:t xml:space="preserve">Those who wish to </w:t>
      </w:r>
      <w:r>
        <w:rPr>
          <w:rFonts w:ascii="Times New Roman" w:hAnsi="Times New Roman" w:cs="Times New Roman"/>
          <w:szCs w:val="21"/>
        </w:rPr>
        <w:t>register</w:t>
      </w:r>
      <w:r w:rsidRPr="003C390E">
        <w:rPr>
          <w:rFonts w:ascii="Times New Roman" w:hAnsi="Times New Roman" w:cs="Times New Roman"/>
          <w:szCs w:val="21"/>
        </w:rPr>
        <w:t xml:space="preserve"> </w:t>
      </w:r>
      <w:r>
        <w:rPr>
          <w:rFonts w:ascii="Times New Roman" w:hAnsi="Times New Roman" w:cs="Times New Roman"/>
          <w:szCs w:val="21"/>
        </w:rPr>
        <w:t>those</w:t>
      </w:r>
      <w:r w:rsidRPr="003C390E">
        <w:rPr>
          <w:rFonts w:ascii="Times New Roman" w:hAnsi="Times New Roman" w:cs="Times New Roman"/>
          <w:szCs w:val="21"/>
        </w:rPr>
        <w:t xml:space="preserve"> course</w:t>
      </w:r>
      <w:r>
        <w:rPr>
          <w:rFonts w:ascii="Times New Roman" w:hAnsi="Times New Roman" w:cs="Times New Roman"/>
          <w:szCs w:val="21"/>
        </w:rPr>
        <w:t>s</w:t>
      </w:r>
      <w:r w:rsidRPr="003C390E">
        <w:rPr>
          <w:rFonts w:ascii="Times New Roman" w:hAnsi="Times New Roman" w:cs="Times New Roman"/>
          <w:szCs w:val="21"/>
        </w:rPr>
        <w:t>, please fill out Form 1 (*</w:t>
      </w:r>
      <w:r w:rsidR="009669BB">
        <w:rPr>
          <w:rFonts w:ascii="Times New Roman" w:hAnsi="Times New Roman" w:cs="Times New Roman"/>
          <w:szCs w:val="21"/>
        </w:rPr>
        <w:t>International Exchange</w:t>
      </w:r>
      <w:r w:rsidRPr="003C390E">
        <w:rPr>
          <w:rFonts w:ascii="Times New Roman" w:hAnsi="Times New Roman" w:cs="Times New Roman"/>
          <w:szCs w:val="21"/>
        </w:rPr>
        <w:t xml:space="preserve"> Subject “Global Human Resource Development Training” Credit Accreditation Application Form) and obtain the approval from your supervisor and submit it to </w:t>
      </w:r>
      <w:r w:rsidR="00B23005">
        <w:rPr>
          <w:rFonts w:ascii="Times New Roman" w:hAnsi="Times New Roman" w:cs="Times New Roman"/>
          <w:szCs w:val="21"/>
        </w:rPr>
        <w:t xml:space="preserve">the </w:t>
      </w:r>
      <w:r>
        <w:rPr>
          <w:rFonts w:ascii="Times New Roman" w:hAnsi="Times New Roman" w:cs="Times New Roman"/>
          <w:szCs w:val="21"/>
        </w:rPr>
        <w:t xml:space="preserve">educational affairs section of </w:t>
      </w:r>
      <w:r w:rsidRPr="003C390E">
        <w:rPr>
          <w:rFonts w:ascii="Times New Roman" w:hAnsi="Times New Roman" w:cs="Times New Roman"/>
          <w:szCs w:val="21"/>
        </w:rPr>
        <w:t xml:space="preserve">your </w:t>
      </w:r>
      <w:r>
        <w:rPr>
          <w:rFonts w:ascii="Times New Roman" w:hAnsi="Times New Roman" w:cs="Times New Roman"/>
          <w:szCs w:val="21"/>
        </w:rPr>
        <w:t>school/graduate school</w:t>
      </w:r>
      <w:r w:rsidRPr="003C390E">
        <w:rPr>
          <w:rFonts w:ascii="Times New Roman" w:hAnsi="Times New Roman" w:cs="Times New Roman"/>
          <w:szCs w:val="21"/>
        </w:rPr>
        <w:t>.</w:t>
      </w:r>
    </w:p>
    <w:p w14:paraId="09D4FA65" w14:textId="77777777" w:rsidR="00B11726" w:rsidRPr="003C390E" w:rsidRDefault="00B11726" w:rsidP="00B23005">
      <w:pPr>
        <w:pStyle w:val="a3"/>
        <w:ind w:leftChars="0"/>
        <w:rPr>
          <w:rFonts w:ascii="Times New Roman" w:hAnsi="Times New Roman" w:cs="Times New Roman"/>
          <w:szCs w:val="21"/>
        </w:rPr>
      </w:pPr>
      <w:r w:rsidRPr="003C390E">
        <w:rPr>
          <w:rFonts w:ascii="Times New Roman" w:hAnsi="Times New Roman" w:cs="Times New Roman"/>
          <w:szCs w:val="21"/>
        </w:rPr>
        <w:t xml:space="preserve">*If you wish to </w:t>
      </w:r>
      <w:r>
        <w:rPr>
          <w:rFonts w:ascii="Times New Roman" w:hAnsi="Times New Roman" w:cs="Times New Roman"/>
          <w:szCs w:val="21"/>
        </w:rPr>
        <w:t>register</w:t>
      </w:r>
      <w:r w:rsidRPr="003C390E">
        <w:rPr>
          <w:rFonts w:ascii="Times New Roman" w:hAnsi="Times New Roman" w:cs="Times New Roman"/>
          <w:szCs w:val="21"/>
        </w:rPr>
        <w:t xml:space="preserve"> “Global Human Resource Development </w:t>
      </w:r>
      <w:r w:rsidR="00987865">
        <w:rPr>
          <w:rFonts w:ascii="Times New Roman" w:hAnsi="Times New Roman" w:cs="Times New Roman"/>
          <w:szCs w:val="21"/>
        </w:rPr>
        <w:t>Training</w:t>
      </w:r>
      <w:r w:rsidRPr="003C390E">
        <w:rPr>
          <w:rFonts w:ascii="Times New Roman" w:hAnsi="Times New Roman" w:cs="Times New Roman"/>
          <w:szCs w:val="21"/>
        </w:rPr>
        <w:t xml:space="preserve"> 1”, please attach the following documents.</w:t>
      </w:r>
    </w:p>
    <w:p w14:paraId="4A969D3A" w14:textId="73528BBF" w:rsidR="00B11726" w:rsidRPr="00DC7898" w:rsidRDefault="00B11726" w:rsidP="00B23005">
      <w:pPr>
        <w:pStyle w:val="a3"/>
        <w:ind w:leftChars="0"/>
        <w:rPr>
          <w:rFonts w:ascii="Times New Roman" w:hAnsi="Times New Roman" w:cs="Times New Roman"/>
        </w:rPr>
      </w:pPr>
      <w:r w:rsidRPr="00DC7898">
        <w:rPr>
          <w:rFonts w:ascii="Times New Roman" w:hAnsi="Times New Roman" w:cs="Times New Roman"/>
        </w:rPr>
        <w:t xml:space="preserve">Conference schedule, program, </w:t>
      </w:r>
      <w:r w:rsidR="005613A4" w:rsidRPr="00DC7898">
        <w:rPr>
          <w:rFonts w:ascii="Times New Roman" w:hAnsi="Times New Roman" w:cs="Times New Roman"/>
        </w:rPr>
        <w:t>brochure,</w:t>
      </w:r>
      <w:r w:rsidR="005613A4">
        <w:rPr>
          <w:rFonts w:ascii="Times New Roman" w:hAnsi="Times New Roman" w:cs="Times New Roman"/>
        </w:rPr>
        <w:t xml:space="preserve"> </w:t>
      </w:r>
      <w:r w:rsidRPr="00DC7898">
        <w:rPr>
          <w:rFonts w:ascii="Times New Roman" w:hAnsi="Times New Roman" w:cs="Times New Roman"/>
        </w:rPr>
        <w:t>or handouts that we can find your name as a speaker. (If held online, please submit the proof of the conference period.)</w:t>
      </w:r>
    </w:p>
    <w:p w14:paraId="0F1A9E2E" w14:textId="06F35794" w:rsidR="00B11726" w:rsidRPr="003C390E" w:rsidRDefault="00B11726" w:rsidP="00B11726">
      <w:pPr>
        <w:pStyle w:val="a3"/>
        <w:numPr>
          <w:ilvl w:val="0"/>
          <w:numId w:val="3"/>
        </w:numPr>
        <w:ind w:leftChars="0"/>
        <w:rPr>
          <w:rFonts w:ascii="Times New Roman" w:hAnsi="Times New Roman" w:cs="Times New Roman"/>
          <w:szCs w:val="21"/>
        </w:rPr>
      </w:pPr>
      <w:r>
        <w:rPr>
          <w:rFonts w:ascii="Times New Roman" w:hAnsi="Times New Roman" w:cs="Times New Roman"/>
          <w:szCs w:val="21"/>
        </w:rPr>
        <w:t>The educational affairs section</w:t>
      </w:r>
      <w:r w:rsidRPr="003C390E">
        <w:rPr>
          <w:rFonts w:ascii="Times New Roman" w:hAnsi="Times New Roman" w:cs="Times New Roman"/>
          <w:szCs w:val="21"/>
        </w:rPr>
        <w:t xml:space="preserve"> will then send the application form to </w:t>
      </w:r>
      <w:r w:rsidR="00091F5E" w:rsidRPr="00091F5E">
        <w:rPr>
          <w:rFonts w:ascii="Times New Roman" w:hAnsi="Times New Roman" w:cs="Times New Roman"/>
          <w:szCs w:val="21"/>
        </w:rPr>
        <w:t>International Student Affairs Division, Department of International Affairs</w:t>
      </w:r>
      <w:r w:rsidRPr="003C390E">
        <w:rPr>
          <w:rFonts w:ascii="Times New Roman" w:hAnsi="Times New Roman" w:cs="Times New Roman"/>
          <w:szCs w:val="21"/>
        </w:rPr>
        <w:t>.</w:t>
      </w:r>
    </w:p>
    <w:p w14:paraId="0B32F19A" w14:textId="4E2543BE" w:rsidR="00B11726" w:rsidRDefault="00091F5E" w:rsidP="00B11726">
      <w:pPr>
        <w:pStyle w:val="a3"/>
        <w:numPr>
          <w:ilvl w:val="0"/>
          <w:numId w:val="3"/>
        </w:numPr>
        <w:ind w:leftChars="0"/>
        <w:rPr>
          <w:rFonts w:ascii="Times New Roman" w:hAnsi="Times New Roman" w:cs="Times New Roman"/>
          <w:szCs w:val="21"/>
        </w:rPr>
      </w:pPr>
      <w:r w:rsidRPr="00091F5E">
        <w:rPr>
          <w:rFonts w:ascii="Times New Roman" w:hAnsi="Times New Roman" w:cs="Times New Roman"/>
          <w:szCs w:val="21"/>
        </w:rPr>
        <w:t>International Student Affairs Division</w:t>
      </w:r>
      <w:r w:rsidR="00B11726" w:rsidRPr="003C390E">
        <w:rPr>
          <w:rFonts w:ascii="Times New Roman" w:hAnsi="Times New Roman" w:cs="Times New Roman"/>
          <w:szCs w:val="21"/>
        </w:rPr>
        <w:t xml:space="preserve"> will check the application form and grade registration.</w:t>
      </w:r>
    </w:p>
    <w:p w14:paraId="3C6B5ED6" w14:textId="77777777" w:rsidR="00B11726" w:rsidRPr="003C390E" w:rsidRDefault="00B11726" w:rsidP="00B11726">
      <w:pPr>
        <w:pStyle w:val="a3"/>
        <w:ind w:leftChars="0"/>
        <w:rPr>
          <w:rFonts w:ascii="Times New Roman" w:hAnsi="Times New Roman" w:cs="Times New Roman"/>
          <w:szCs w:val="21"/>
        </w:rPr>
      </w:pPr>
    </w:p>
    <w:p w14:paraId="7E2212ED" w14:textId="77777777" w:rsidR="0081115B" w:rsidRPr="0081115B" w:rsidRDefault="00B11726" w:rsidP="0081115B">
      <w:pPr>
        <w:pStyle w:val="a3"/>
        <w:numPr>
          <w:ilvl w:val="0"/>
          <w:numId w:val="1"/>
        </w:numPr>
        <w:ind w:leftChars="0"/>
        <w:rPr>
          <w:rFonts w:ascii="Times New Roman" w:hAnsi="Times New Roman" w:cs="Times New Roman"/>
          <w:szCs w:val="21"/>
        </w:rPr>
      </w:pPr>
      <w:r w:rsidRPr="003C390E">
        <w:rPr>
          <w:rFonts w:ascii="Times New Roman" w:hAnsi="Times New Roman" w:cs="Times New Roman"/>
          <w:szCs w:val="21"/>
        </w:rPr>
        <w:t>Submission Deadline:</w:t>
      </w:r>
    </w:p>
    <w:p w14:paraId="7C3D1078" w14:textId="77777777" w:rsidR="001C1B0F" w:rsidRDefault="001C1B0F" w:rsidP="00B23005">
      <w:pPr>
        <w:ind w:firstLineChars="200" w:firstLine="420"/>
        <w:rPr>
          <w:rFonts w:ascii="Times New Roman" w:hAnsi="Times New Roman" w:cs="Times New Roman"/>
          <w:szCs w:val="21"/>
        </w:rPr>
      </w:pPr>
      <w:r>
        <w:rPr>
          <w:rFonts w:ascii="Times New Roman" w:hAnsi="Times New Roman" w:cs="Times New Roman"/>
          <w:szCs w:val="21"/>
        </w:rPr>
        <w:t>(Training Completed in Spring or Summer Term)</w:t>
      </w:r>
    </w:p>
    <w:p w14:paraId="4DADCDE5" w14:textId="15B15021" w:rsidR="00B23005" w:rsidRPr="00B23005" w:rsidRDefault="00B23005" w:rsidP="00B23005">
      <w:pPr>
        <w:ind w:firstLineChars="200" w:firstLine="420"/>
        <w:rPr>
          <w:rFonts w:ascii="Times New Roman" w:hAnsi="Times New Roman" w:cs="Times New Roman"/>
          <w:szCs w:val="21"/>
        </w:rPr>
      </w:pPr>
      <w:r w:rsidRPr="00B23005">
        <w:rPr>
          <w:rFonts w:ascii="Times New Roman" w:hAnsi="Times New Roman" w:cs="Times New Roman"/>
          <w:szCs w:val="21"/>
        </w:rPr>
        <w:t xml:space="preserve">For those who are completing/graduating in </w:t>
      </w:r>
      <w:r w:rsidR="0054668E">
        <w:rPr>
          <w:rFonts w:ascii="Times New Roman" w:hAnsi="Times New Roman" w:cs="Times New Roman"/>
          <w:szCs w:val="21"/>
        </w:rPr>
        <w:t>September</w:t>
      </w:r>
      <w:r w:rsidRPr="00B23005">
        <w:rPr>
          <w:rFonts w:ascii="Times New Roman" w:hAnsi="Times New Roman" w:cs="Times New Roman"/>
          <w:szCs w:val="21"/>
        </w:rPr>
        <w:t xml:space="preserve">:  Friday, </w:t>
      </w:r>
      <w:r w:rsidR="0054668E">
        <w:rPr>
          <w:rFonts w:ascii="Times New Roman" w:hAnsi="Times New Roman" w:cs="Times New Roman"/>
          <w:szCs w:val="21"/>
        </w:rPr>
        <w:t>August</w:t>
      </w:r>
      <w:r w:rsidRPr="00B23005">
        <w:rPr>
          <w:rFonts w:ascii="Times New Roman" w:hAnsi="Times New Roman" w:cs="Times New Roman"/>
          <w:szCs w:val="21"/>
        </w:rPr>
        <w:t xml:space="preserve"> </w:t>
      </w:r>
      <w:r w:rsidR="00EF7383">
        <w:rPr>
          <w:rFonts w:ascii="Times New Roman" w:hAnsi="Times New Roman" w:cs="Times New Roman"/>
          <w:szCs w:val="21"/>
        </w:rPr>
        <w:t>1</w:t>
      </w:r>
      <w:r w:rsidR="005613A4">
        <w:rPr>
          <w:rFonts w:ascii="Times New Roman" w:hAnsi="Times New Roman" w:cs="Times New Roman"/>
          <w:szCs w:val="21"/>
        </w:rPr>
        <w:t>8</w:t>
      </w:r>
      <w:r w:rsidRPr="00B23005">
        <w:rPr>
          <w:rFonts w:ascii="Times New Roman" w:hAnsi="Times New Roman" w:cs="Times New Roman"/>
          <w:szCs w:val="21"/>
        </w:rPr>
        <w:t>, 202</w:t>
      </w:r>
      <w:r w:rsidR="005613A4">
        <w:rPr>
          <w:rFonts w:ascii="Times New Roman" w:hAnsi="Times New Roman" w:cs="Times New Roman"/>
          <w:szCs w:val="21"/>
        </w:rPr>
        <w:t>3</w:t>
      </w:r>
    </w:p>
    <w:p w14:paraId="1FC09F3D" w14:textId="0F99EB88" w:rsidR="00B23005" w:rsidRDefault="00B23005" w:rsidP="00B23005">
      <w:pPr>
        <w:ind w:firstLineChars="200" w:firstLine="420"/>
        <w:rPr>
          <w:rFonts w:ascii="Times New Roman" w:hAnsi="Times New Roman" w:cs="Times New Roman"/>
          <w:szCs w:val="21"/>
        </w:rPr>
      </w:pPr>
      <w:r w:rsidRPr="00B23005">
        <w:rPr>
          <w:rFonts w:ascii="Times New Roman" w:hAnsi="Times New Roman" w:cs="Times New Roman"/>
          <w:szCs w:val="21"/>
        </w:rPr>
        <w:t xml:space="preserve">Others:  Friday, </w:t>
      </w:r>
      <w:r w:rsidR="00456416">
        <w:rPr>
          <w:rFonts w:ascii="Times New Roman" w:hAnsi="Times New Roman" w:cs="Times New Roman"/>
          <w:szCs w:val="21"/>
        </w:rPr>
        <w:t>September</w:t>
      </w:r>
      <w:r w:rsidRPr="00B23005">
        <w:rPr>
          <w:rFonts w:ascii="Times New Roman" w:hAnsi="Times New Roman" w:cs="Times New Roman"/>
          <w:szCs w:val="21"/>
        </w:rPr>
        <w:t xml:space="preserve"> </w:t>
      </w:r>
      <w:r w:rsidR="005613A4">
        <w:rPr>
          <w:rFonts w:ascii="Times New Roman" w:hAnsi="Times New Roman" w:cs="Times New Roman"/>
          <w:szCs w:val="21"/>
        </w:rPr>
        <w:t>22</w:t>
      </w:r>
      <w:r w:rsidRPr="00B23005">
        <w:rPr>
          <w:rFonts w:ascii="Times New Roman" w:hAnsi="Times New Roman" w:cs="Times New Roman"/>
          <w:szCs w:val="21"/>
        </w:rPr>
        <w:t>, 202</w:t>
      </w:r>
      <w:r w:rsidR="005613A4">
        <w:rPr>
          <w:rFonts w:ascii="Times New Roman" w:hAnsi="Times New Roman" w:cs="Times New Roman"/>
          <w:szCs w:val="21"/>
        </w:rPr>
        <w:t>3</w:t>
      </w:r>
    </w:p>
    <w:p w14:paraId="3BA9A0DB" w14:textId="77777777" w:rsidR="001C1B0F" w:rsidRPr="00B23005" w:rsidRDefault="001C1B0F" w:rsidP="00B23005">
      <w:pPr>
        <w:ind w:firstLineChars="200" w:firstLine="420"/>
        <w:rPr>
          <w:rFonts w:ascii="Times New Roman" w:hAnsi="Times New Roman" w:cs="Times New Roman"/>
          <w:szCs w:val="21"/>
        </w:rPr>
      </w:pPr>
      <w:r>
        <w:rPr>
          <w:rFonts w:ascii="Times New Roman" w:hAnsi="Times New Roman" w:cs="Times New Roman"/>
          <w:szCs w:val="21"/>
        </w:rPr>
        <w:t>(Training Completed in Fall or Winter Term)</w:t>
      </w:r>
    </w:p>
    <w:p w14:paraId="758CC626" w14:textId="2A6D391E" w:rsidR="00B11726" w:rsidRPr="003C390E" w:rsidRDefault="00B23005" w:rsidP="00B23005">
      <w:pPr>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szCs w:val="21"/>
        </w:rPr>
        <w:t xml:space="preserve">   </w:t>
      </w:r>
      <w:r w:rsidR="00B11726" w:rsidRPr="003C390E">
        <w:rPr>
          <w:rFonts w:ascii="Times New Roman" w:hAnsi="Times New Roman" w:cs="Times New Roman"/>
          <w:szCs w:val="21"/>
        </w:rPr>
        <w:t xml:space="preserve">For those who are completing/graduating in March:  </w:t>
      </w:r>
      <w:r w:rsidR="00EA617B">
        <w:rPr>
          <w:rFonts w:ascii="Times New Roman" w:hAnsi="Times New Roman" w:cs="Times New Roman"/>
          <w:szCs w:val="21"/>
        </w:rPr>
        <w:t>Fri</w:t>
      </w:r>
      <w:r w:rsidR="00B11726" w:rsidRPr="003C390E">
        <w:rPr>
          <w:rFonts w:ascii="Times New Roman" w:hAnsi="Times New Roman" w:cs="Times New Roman"/>
          <w:szCs w:val="21"/>
        </w:rPr>
        <w:t xml:space="preserve">day, January </w:t>
      </w:r>
      <w:r w:rsidR="00995496">
        <w:rPr>
          <w:rFonts w:ascii="Times New Roman" w:hAnsi="Times New Roman" w:cs="Times New Roman" w:hint="eastAsia"/>
          <w:szCs w:val="21"/>
        </w:rPr>
        <w:t>2</w:t>
      </w:r>
      <w:r w:rsidR="005613A4">
        <w:rPr>
          <w:rFonts w:ascii="Times New Roman" w:hAnsi="Times New Roman" w:cs="Times New Roman"/>
          <w:szCs w:val="21"/>
        </w:rPr>
        <w:t>6</w:t>
      </w:r>
      <w:r w:rsidR="00B11726" w:rsidRPr="003C390E">
        <w:rPr>
          <w:rFonts w:ascii="Times New Roman" w:hAnsi="Times New Roman" w:cs="Times New Roman"/>
          <w:szCs w:val="21"/>
        </w:rPr>
        <w:t>, 202</w:t>
      </w:r>
      <w:r w:rsidR="005613A4">
        <w:rPr>
          <w:rFonts w:ascii="Times New Roman" w:hAnsi="Times New Roman" w:cs="Times New Roman"/>
          <w:szCs w:val="21"/>
        </w:rPr>
        <w:t>4</w:t>
      </w:r>
    </w:p>
    <w:p w14:paraId="349AA2C8" w14:textId="22907954" w:rsidR="00B11726" w:rsidRPr="00B23005" w:rsidRDefault="00B11726" w:rsidP="00B23005">
      <w:pPr>
        <w:ind w:firstLineChars="200" w:firstLine="420"/>
        <w:rPr>
          <w:rFonts w:ascii="Times New Roman" w:hAnsi="Times New Roman" w:cs="Times New Roman"/>
          <w:szCs w:val="21"/>
        </w:rPr>
      </w:pPr>
      <w:r w:rsidRPr="00B23005">
        <w:rPr>
          <w:rFonts w:ascii="Times New Roman" w:hAnsi="Times New Roman" w:cs="Times New Roman"/>
          <w:szCs w:val="21"/>
        </w:rPr>
        <w:t>Others:  Friday, March 1</w:t>
      </w:r>
      <w:r w:rsidR="005613A4">
        <w:rPr>
          <w:rFonts w:ascii="Times New Roman" w:hAnsi="Times New Roman" w:cs="Times New Roman"/>
          <w:szCs w:val="21"/>
        </w:rPr>
        <w:t>5</w:t>
      </w:r>
      <w:r w:rsidRPr="00B23005">
        <w:rPr>
          <w:rFonts w:ascii="Times New Roman" w:hAnsi="Times New Roman" w:cs="Times New Roman"/>
          <w:szCs w:val="21"/>
        </w:rPr>
        <w:t>, 202</w:t>
      </w:r>
      <w:r w:rsidR="005613A4">
        <w:rPr>
          <w:rFonts w:ascii="Times New Roman" w:hAnsi="Times New Roman" w:cs="Times New Roman"/>
          <w:szCs w:val="21"/>
        </w:rPr>
        <w:t>4</w:t>
      </w:r>
    </w:p>
    <w:p w14:paraId="2B63999D" w14:textId="77777777" w:rsidR="00B11726" w:rsidRPr="003C390E" w:rsidRDefault="00B11726" w:rsidP="00B11726">
      <w:pPr>
        <w:pStyle w:val="a3"/>
        <w:ind w:leftChars="300" w:left="630"/>
        <w:rPr>
          <w:rFonts w:ascii="Times New Roman" w:hAnsi="Times New Roman" w:cs="Times New Roman"/>
          <w:szCs w:val="21"/>
        </w:rPr>
      </w:pPr>
    </w:p>
    <w:p w14:paraId="2708F667" w14:textId="77777777" w:rsidR="00B11726" w:rsidRPr="003C390E" w:rsidRDefault="00B11726" w:rsidP="00B11726">
      <w:pPr>
        <w:pStyle w:val="a3"/>
        <w:numPr>
          <w:ilvl w:val="0"/>
          <w:numId w:val="1"/>
        </w:numPr>
        <w:ind w:leftChars="0"/>
        <w:rPr>
          <w:rFonts w:ascii="Times New Roman" w:hAnsi="Times New Roman" w:cs="Times New Roman"/>
          <w:szCs w:val="21"/>
        </w:rPr>
      </w:pPr>
      <w:r w:rsidRPr="003C390E">
        <w:rPr>
          <w:rFonts w:ascii="Times New Roman" w:hAnsi="Times New Roman" w:cs="Times New Roman"/>
          <w:szCs w:val="21"/>
        </w:rPr>
        <w:t>Other:</w:t>
      </w:r>
    </w:p>
    <w:p w14:paraId="1DE18325" w14:textId="77777777" w:rsidR="00B11726" w:rsidRDefault="00B11726" w:rsidP="00B11726">
      <w:pPr>
        <w:pStyle w:val="HTML"/>
        <w:tabs>
          <w:tab w:val="clear" w:pos="916"/>
          <w:tab w:val="left" w:pos="705"/>
        </w:tabs>
        <w:ind w:left="630" w:hangingChars="300" w:hanging="630"/>
        <w:rPr>
          <w:rFonts w:ascii="Times New Roman" w:hAnsi="Times New Roman" w:cs="Times New Roman"/>
          <w:sz w:val="21"/>
          <w:szCs w:val="21"/>
          <w:lang w:val="en"/>
        </w:rPr>
      </w:pPr>
      <w:r w:rsidRPr="003C390E">
        <w:rPr>
          <w:rFonts w:ascii="Times New Roman" w:hAnsi="Times New Roman" w:cs="Times New Roman"/>
          <w:sz w:val="21"/>
          <w:szCs w:val="21"/>
          <w:lang w:val="en"/>
        </w:rPr>
        <w:tab/>
        <w:t>There is no limit to the number of courses students can take. In addition, students can enroll in multiple courses during the same term.</w:t>
      </w:r>
    </w:p>
    <w:p w14:paraId="6F70DEFB" w14:textId="77777777" w:rsidR="001C1B0F" w:rsidRDefault="001C1B0F" w:rsidP="00B11726">
      <w:pPr>
        <w:pStyle w:val="HTML"/>
        <w:tabs>
          <w:tab w:val="clear" w:pos="916"/>
          <w:tab w:val="left" w:pos="705"/>
        </w:tabs>
        <w:ind w:left="630" w:hangingChars="300" w:hanging="630"/>
        <w:rPr>
          <w:rFonts w:ascii="Times New Roman" w:hAnsi="Times New Roman" w:cs="Times New Roman"/>
          <w:sz w:val="21"/>
          <w:szCs w:val="21"/>
          <w:lang w:val="en"/>
        </w:rPr>
      </w:pPr>
    </w:p>
    <w:p w14:paraId="58273A65" w14:textId="77777777" w:rsidR="00B11726" w:rsidRPr="003C390E" w:rsidRDefault="00B11726" w:rsidP="00B11726">
      <w:pPr>
        <w:pStyle w:val="a3"/>
        <w:numPr>
          <w:ilvl w:val="0"/>
          <w:numId w:val="1"/>
        </w:numPr>
        <w:ind w:leftChars="0"/>
        <w:rPr>
          <w:rFonts w:ascii="Times New Roman" w:hAnsi="Times New Roman" w:cs="Times New Roman"/>
          <w:szCs w:val="21"/>
        </w:rPr>
      </w:pPr>
      <w:r w:rsidRPr="003C390E">
        <w:rPr>
          <w:rFonts w:ascii="Times New Roman" w:hAnsi="Times New Roman" w:cs="Times New Roman"/>
          <w:szCs w:val="21"/>
        </w:rPr>
        <w:t>Course Descriptions</w:t>
      </w:r>
    </w:p>
    <w:tbl>
      <w:tblPr>
        <w:tblStyle w:val="a4"/>
        <w:tblW w:w="0" w:type="auto"/>
        <w:tblInd w:w="421" w:type="dxa"/>
        <w:tblLook w:val="04A0" w:firstRow="1" w:lastRow="0" w:firstColumn="1" w:lastColumn="0" w:noHBand="0" w:noVBand="1"/>
      </w:tblPr>
      <w:tblGrid>
        <w:gridCol w:w="1701"/>
        <w:gridCol w:w="6938"/>
      </w:tblGrid>
      <w:tr w:rsidR="00B11726" w:rsidRPr="003C390E" w14:paraId="4CB0B63E" w14:textId="77777777" w:rsidTr="002A1A33">
        <w:trPr>
          <w:trHeight w:val="454"/>
        </w:trPr>
        <w:tc>
          <w:tcPr>
            <w:tcW w:w="1701" w:type="dxa"/>
            <w:noWrap/>
            <w:vAlign w:val="center"/>
          </w:tcPr>
          <w:p w14:paraId="73F80E3A" w14:textId="77777777" w:rsidR="00B11726" w:rsidRPr="003C390E" w:rsidRDefault="00B11726" w:rsidP="002A1A33">
            <w:pPr>
              <w:pStyle w:val="a3"/>
              <w:ind w:leftChars="0" w:left="0"/>
              <w:rPr>
                <w:rFonts w:ascii="Times New Roman" w:hAnsi="Times New Roman" w:cs="Times New Roman"/>
                <w:szCs w:val="21"/>
              </w:rPr>
            </w:pPr>
            <w:r w:rsidRPr="003C390E">
              <w:rPr>
                <w:rFonts w:ascii="Times New Roman" w:hAnsi="Times New Roman" w:cs="Times New Roman"/>
                <w:szCs w:val="21"/>
              </w:rPr>
              <w:t>Course</w:t>
            </w:r>
            <w:r>
              <w:rPr>
                <w:rFonts w:ascii="Times New Roman" w:hAnsi="Times New Roman" w:cs="Times New Roman"/>
                <w:szCs w:val="21"/>
              </w:rPr>
              <w:t xml:space="preserve"> Name</w:t>
            </w:r>
          </w:p>
        </w:tc>
        <w:tc>
          <w:tcPr>
            <w:tcW w:w="6938" w:type="dxa"/>
            <w:vAlign w:val="center"/>
          </w:tcPr>
          <w:p w14:paraId="0E46C999"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Global Human Resource Development Training</w:t>
            </w:r>
            <w:r>
              <w:rPr>
                <w:rFonts w:ascii="Times New Roman" w:hAnsi="Times New Roman" w:cs="Times New Roman"/>
                <w:szCs w:val="21"/>
              </w:rPr>
              <w:t xml:space="preserve"> 1</w:t>
            </w:r>
          </w:p>
        </w:tc>
      </w:tr>
      <w:tr w:rsidR="00B11726" w:rsidRPr="003C390E" w14:paraId="321CDDB1" w14:textId="77777777" w:rsidTr="002A1A33">
        <w:trPr>
          <w:trHeight w:val="454"/>
        </w:trPr>
        <w:tc>
          <w:tcPr>
            <w:tcW w:w="1701" w:type="dxa"/>
            <w:noWrap/>
            <w:vAlign w:val="center"/>
          </w:tcPr>
          <w:p w14:paraId="324C4330" w14:textId="77777777" w:rsidR="00B11726" w:rsidRPr="003C390E" w:rsidRDefault="00B11726" w:rsidP="002A1A33">
            <w:pPr>
              <w:pStyle w:val="a3"/>
              <w:ind w:leftChars="0" w:left="0"/>
              <w:rPr>
                <w:rFonts w:ascii="Times New Roman" w:hAnsi="Times New Roman" w:cs="Times New Roman"/>
                <w:szCs w:val="21"/>
              </w:rPr>
            </w:pPr>
            <w:r w:rsidRPr="003C390E">
              <w:rPr>
                <w:rFonts w:ascii="Times New Roman" w:hAnsi="Times New Roman" w:cs="Times New Roman"/>
                <w:szCs w:val="21"/>
              </w:rPr>
              <w:t>Credit</w:t>
            </w:r>
            <w:r>
              <w:rPr>
                <w:rFonts w:ascii="Times New Roman" w:hAnsi="Times New Roman" w:cs="Times New Roman"/>
                <w:szCs w:val="21"/>
              </w:rPr>
              <w:t>s</w:t>
            </w:r>
          </w:p>
        </w:tc>
        <w:tc>
          <w:tcPr>
            <w:tcW w:w="6938" w:type="dxa"/>
            <w:vAlign w:val="center"/>
          </w:tcPr>
          <w:p w14:paraId="32BA5A09"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0.5</w:t>
            </w:r>
          </w:p>
        </w:tc>
      </w:tr>
      <w:tr w:rsidR="00B11726" w:rsidRPr="003C390E" w14:paraId="434C9113" w14:textId="77777777" w:rsidTr="002A1A33">
        <w:trPr>
          <w:trHeight w:val="454"/>
        </w:trPr>
        <w:tc>
          <w:tcPr>
            <w:tcW w:w="1701" w:type="dxa"/>
            <w:noWrap/>
            <w:vAlign w:val="center"/>
          </w:tcPr>
          <w:p w14:paraId="1871A1A6" w14:textId="77777777" w:rsidR="00B11726" w:rsidRPr="003C390E" w:rsidRDefault="00B11726" w:rsidP="002A1A33">
            <w:pPr>
              <w:pStyle w:val="a3"/>
              <w:ind w:leftChars="0" w:left="0"/>
              <w:rPr>
                <w:rFonts w:ascii="Times New Roman" w:hAnsi="Times New Roman" w:cs="Times New Roman"/>
                <w:szCs w:val="21"/>
              </w:rPr>
            </w:pPr>
            <w:r w:rsidRPr="003C390E">
              <w:rPr>
                <w:rFonts w:ascii="Times New Roman" w:hAnsi="Times New Roman" w:cs="Times New Roman"/>
                <w:szCs w:val="21"/>
              </w:rPr>
              <w:t>Instructor</w:t>
            </w:r>
          </w:p>
        </w:tc>
        <w:tc>
          <w:tcPr>
            <w:tcW w:w="6938" w:type="dxa"/>
            <w:vAlign w:val="center"/>
          </w:tcPr>
          <w:p w14:paraId="5A5328AE" w14:textId="77777777" w:rsidR="00B11726" w:rsidRPr="003C390E" w:rsidRDefault="00B11726" w:rsidP="002A1A33">
            <w:pPr>
              <w:rPr>
                <w:rFonts w:ascii="Times New Roman" w:hAnsi="Times New Roman" w:cs="Times New Roman"/>
                <w:szCs w:val="21"/>
              </w:rPr>
            </w:pPr>
            <w:r>
              <w:rPr>
                <w:rFonts w:ascii="Times New Roman" w:hAnsi="Times New Roman" w:cs="Times New Roman"/>
                <w:szCs w:val="21"/>
              </w:rPr>
              <w:t>Professor ARIKAWA Tomoko</w:t>
            </w:r>
            <w:r w:rsidR="00456416" w:rsidRPr="003C390E">
              <w:rPr>
                <w:rFonts w:ascii="Times New Roman" w:hAnsi="Times New Roman" w:cs="Times New Roman"/>
                <w:szCs w:val="21"/>
              </w:rPr>
              <w:t xml:space="preserve">, a </w:t>
            </w:r>
            <w:r w:rsidR="00456416" w:rsidRPr="003C390E">
              <w:rPr>
                <w:rFonts w:ascii="Times New Roman" w:eastAsia="ＭＳ ゴシック" w:hAnsi="Times New Roman" w:cs="Times New Roman"/>
                <w:kern w:val="0"/>
                <w:szCs w:val="21"/>
                <w:lang w:val="en"/>
              </w:rPr>
              <w:t>faculty member</w:t>
            </w:r>
          </w:p>
        </w:tc>
      </w:tr>
      <w:tr w:rsidR="00B11726" w:rsidRPr="003C390E" w14:paraId="4951D8C3" w14:textId="77777777" w:rsidTr="002A1A33">
        <w:trPr>
          <w:trHeight w:val="454"/>
        </w:trPr>
        <w:tc>
          <w:tcPr>
            <w:tcW w:w="1701" w:type="dxa"/>
            <w:noWrap/>
            <w:vAlign w:val="center"/>
          </w:tcPr>
          <w:p w14:paraId="6B665506" w14:textId="77777777" w:rsidR="00B11726" w:rsidRPr="003C390E" w:rsidRDefault="00B11726" w:rsidP="002A1A33">
            <w:pPr>
              <w:pStyle w:val="a3"/>
              <w:ind w:leftChars="0" w:left="0"/>
              <w:rPr>
                <w:rFonts w:ascii="Times New Roman" w:hAnsi="Times New Roman" w:cs="Times New Roman"/>
                <w:szCs w:val="21"/>
              </w:rPr>
            </w:pPr>
            <w:r w:rsidRPr="003C390E">
              <w:rPr>
                <w:rFonts w:ascii="Times New Roman" w:hAnsi="Times New Roman" w:cs="Times New Roman"/>
                <w:szCs w:val="21"/>
              </w:rPr>
              <w:t>Subject</w:t>
            </w:r>
          </w:p>
        </w:tc>
        <w:tc>
          <w:tcPr>
            <w:tcW w:w="6938" w:type="dxa"/>
            <w:vAlign w:val="center"/>
          </w:tcPr>
          <w:p w14:paraId="4FD8C030" w14:textId="5CF0B5C3" w:rsidR="00B11726" w:rsidRPr="003C390E" w:rsidRDefault="003D3ED1" w:rsidP="002A1A33">
            <w:pPr>
              <w:rPr>
                <w:rFonts w:ascii="Times New Roman" w:hAnsi="Times New Roman" w:cs="Times New Roman"/>
                <w:szCs w:val="21"/>
              </w:rPr>
            </w:pPr>
            <w:r>
              <w:rPr>
                <w:rFonts w:ascii="Times New Roman" w:hAnsi="Times New Roman" w:cs="Times New Roman"/>
                <w:szCs w:val="21"/>
              </w:rPr>
              <w:t>International Exchange</w:t>
            </w:r>
            <w:r w:rsidR="00456416">
              <w:rPr>
                <w:rFonts w:ascii="Times New Roman" w:hAnsi="Times New Roman" w:cs="Times New Roman"/>
                <w:szCs w:val="21"/>
              </w:rPr>
              <w:t xml:space="preserve"> </w:t>
            </w:r>
            <w:r w:rsidR="00B11726" w:rsidRPr="003C390E">
              <w:rPr>
                <w:rFonts w:ascii="Times New Roman" w:hAnsi="Times New Roman" w:cs="Times New Roman"/>
                <w:szCs w:val="21"/>
              </w:rPr>
              <w:t>Subject</w:t>
            </w:r>
          </w:p>
        </w:tc>
      </w:tr>
      <w:tr w:rsidR="00B11726" w:rsidRPr="003C390E" w14:paraId="5CC3107C" w14:textId="77777777" w:rsidTr="002A1A33">
        <w:trPr>
          <w:trHeight w:val="454"/>
        </w:trPr>
        <w:tc>
          <w:tcPr>
            <w:tcW w:w="1701" w:type="dxa"/>
            <w:noWrap/>
            <w:vAlign w:val="center"/>
            <w:hideMark/>
          </w:tcPr>
          <w:p w14:paraId="63F59D2F" w14:textId="77777777" w:rsidR="00B11726" w:rsidRPr="003C390E" w:rsidRDefault="00B11726" w:rsidP="002A1A33">
            <w:pPr>
              <w:pStyle w:val="a3"/>
              <w:ind w:leftChars="0" w:left="0"/>
              <w:rPr>
                <w:rFonts w:ascii="Times New Roman" w:hAnsi="Times New Roman" w:cs="Times New Roman"/>
                <w:szCs w:val="21"/>
              </w:rPr>
            </w:pPr>
            <w:r w:rsidRPr="003C390E">
              <w:rPr>
                <w:rFonts w:ascii="Times New Roman" w:hAnsi="Times New Roman" w:cs="Times New Roman"/>
                <w:szCs w:val="21"/>
              </w:rPr>
              <w:t>Study Period</w:t>
            </w:r>
          </w:p>
        </w:tc>
        <w:tc>
          <w:tcPr>
            <w:tcW w:w="6938" w:type="dxa"/>
            <w:vAlign w:val="center"/>
            <w:hideMark/>
          </w:tcPr>
          <w:p w14:paraId="609C06F0" w14:textId="77777777" w:rsidR="00B11726" w:rsidRPr="003C390E" w:rsidRDefault="00B11726" w:rsidP="002A1A33">
            <w:pPr>
              <w:rPr>
                <w:rFonts w:ascii="Times New Roman" w:hAnsi="Times New Roman" w:cs="Times New Roman"/>
                <w:szCs w:val="21"/>
              </w:rPr>
            </w:pPr>
            <w:r>
              <w:rPr>
                <w:rFonts w:ascii="Times New Roman" w:hAnsi="Times New Roman" w:cs="Times New Roman"/>
                <w:szCs w:val="21"/>
              </w:rPr>
              <w:t>2</w:t>
            </w:r>
            <w:r w:rsidRPr="003C390E">
              <w:rPr>
                <w:rFonts w:ascii="Times New Roman" w:hAnsi="Times New Roman" w:cs="Times New Roman"/>
                <w:szCs w:val="21"/>
              </w:rPr>
              <w:t xml:space="preserve"> days </w:t>
            </w:r>
            <w:r>
              <w:rPr>
                <w:rFonts w:ascii="Times New Roman" w:hAnsi="Times New Roman" w:cs="Times New Roman"/>
                <w:szCs w:val="21"/>
              </w:rPr>
              <w:t>-</w:t>
            </w:r>
            <w:r w:rsidRPr="003C390E">
              <w:rPr>
                <w:rFonts w:ascii="Times New Roman" w:hAnsi="Times New Roman" w:cs="Times New Roman"/>
                <w:szCs w:val="21"/>
              </w:rPr>
              <w:t xml:space="preserve"> </w:t>
            </w:r>
            <w:r>
              <w:rPr>
                <w:rFonts w:ascii="Times New Roman" w:hAnsi="Times New Roman" w:cs="Times New Roman"/>
                <w:szCs w:val="21"/>
              </w:rPr>
              <w:t>1</w:t>
            </w:r>
            <w:r w:rsidRPr="003C390E">
              <w:rPr>
                <w:rFonts w:ascii="Times New Roman" w:hAnsi="Times New Roman" w:cs="Times New Roman"/>
                <w:szCs w:val="21"/>
              </w:rPr>
              <w:t xml:space="preserve"> week</w:t>
            </w:r>
            <w:r w:rsidRPr="003C390E">
              <w:rPr>
                <w:rFonts w:ascii="Times New Roman" w:hAnsi="Times New Roman" w:cs="Times New Roman"/>
                <w:szCs w:val="21"/>
              </w:rPr>
              <w:t xml:space="preserve">　</w:t>
            </w:r>
            <w:r w:rsidRPr="003C390E">
              <w:rPr>
                <w:rFonts w:ascii="Times New Roman" w:hAnsi="Times New Roman" w:cs="Times New Roman"/>
                <w:szCs w:val="21"/>
              </w:rPr>
              <w:t>*Participation period if held online.</w:t>
            </w:r>
          </w:p>
        </w:tc>
      </w:tr>
      <w:tr w:rsidR="00B11726" w:rsidRPr="003C390E" w14:paraId="0473ADFC" w14:textId="77777777" w:rsidTr="002A1A33">
        <w:trPr>
          <w:trHeight w:val="454"/>
        </w:trPr>
        <w:tc>
          <w:tcPr>
            <w:tcW w:w="1701" w:type="dxa"/>
            <w:vAlign w:val="center"/>
            <w:hideMark/>
          </w:tcPr>
          <w:p w14:paraId="425C4315" w14:textId="77777777" w:rsidR="00B11726" w:rsidRPr="003C390E" w:rsidRDefault="00B11726" w:rsidP="002A1A33">
            <w:pPr>
              <w:pStyle w:val="a3"/>
              <w:ind w:leftChars="0" w:left="0"/>
              <w:rPr>
                <w:rFonts w:ascii="Times New Roman" w:hAnsi="Times New Roman" w:cs="Times New Roman"/>
                <w:szCs w:val="21"/>
              </w:rPr>
            </w:pPr>
            <w:r w:rsidRPr="003C390E">
              <w:rPr>
                <w:rFonts w:ascii="Times New Roman" w:hAnsi="Times New Roman" w:cs="Times New Roman"/>
                <w:szCs w:val="21"/>
              </w:rPr>
              <w:t>Eligibility</w:t>
            </w:r>
          </w:p>
        </w:tc>
        <w:tc>
          <w:tcPr>
            <w:tcW w:w="6938" w:type="dxa"/>
            <w:vAlign w:val="center"/>
            <w:hideMark/>
          </w:tcPr>
          <w:p w14:paraId="688654E4"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Undergraduates, Graduates</w:t>
            </w:r>
          </w:p>
        </w:tc>
      </w:tr>
      <w:tr w:rsidR="00B11726" w:rsidRPr="003C390E" w14:paraId="429983EB" w14:textId="77777777" w:rsidTr="002A1A33">
        <w:trPr>
          <w:trHeight w:val="454"/>
        </w:trPr>
        <w:tc>
          <w:tcPr>
            <w:tcW w:w="1701" w:type="dxa"/>
            <w:vAlign w:val="center"/>
            <w:hideMark/>
          </w:tcPr>
          <w:p w14:paraId="64E65963" w14:textId="77777777" w:rsidR="00B11726" w:rsidRPr="003C390E" w:rsidRDefault="00B11726" w:rsidP="002A1A33">
            <w:pPr>
              <w:pStyle w:val="HTML"/>
              <w:jc w:val="both"/>
              <w:rPr>
                <w:rFonts w:ascii="Times New Roman" w:hAnsi="Times New Roman" w:cs="Times New Roman"/>
                <w:sz w:val="21"/>
                <w:szCs w:val="21"/>
              </w:rPr>
            </w:pPr>
            <w:r>
              <w:rPr>
                <w:rFonts w:ascii="Times New Roman" w:hAnsi="Times New Roman" w:cs="Times New Roman"/>
                <w:sz w:val="21"/>
                <w:szCs w:val="21"/>
                <w:lang w:val="en"/>
              </w:rPr>
              <w:t>Capacity</w:t>
            </w:r>
          </w:p>
        </w:tc>
        <w:tc>
          <w:tcPr>
            <w:tcW w:w="6938" w:type="dxa"/>
            <w:vAlign w:val="center"/>
            <w:hideMark/>
          </w:tcPr>
          <w:p w14:paraId="740017AF"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Not specified</w:t>
            </w:r>
          </w:p>
        </w:tc>
      </w:tr>
      <w:tr w:rsidR="00B11726" w:rsidRPr="003C390E" w14:paraId="222E2C9F" w14:textId="77777777" w:rsidTr="002A1A33">
        <w:trPr>
          <w:trHeight w:val="454"/>
        </w:trPr>
        <w:tc>
          <w:tcPr>
            <w:tcW w:w="1701" w:type="dxa"/>
            <w:vAlign w:val="center"/>
            <w:hideMark/>
          </w:tcPr>
          <w:p w14:paraId="1666A537" w14:textId="77777777" w:rsidR="00B11726" w:rsidRDefault="00B11726" w:rsidP="002A1A33">
            <w:pPr>
              <w:pStyle w:val="a3"/>
              <w:ind w:leftChars="0" w:left="0"/>
              <w:rPr>
                <w:rFonts w:ascii="Times New Roman" w:hAnsi="Times New Roman" w:cs="Times New Roman"/>
                <w:szCs w:val="21"/>
              </w:rPr>
            </w:pPr>
            <w:r>
              <w:rPr>
                <w:rFonts w:ascii="Times New Roman" w:hAnsi="Times New Roman" w:cs="Times New Roman"/>
                <w:szCs w:val="21"/>
              </w:rPr>
              <w:t>Course</w:t>
            </w:r>
          </w:p>
          <w:p w14:paraId="7ADCF675" w14:textId="77777777" w:rsidR="00B11726" w:rsidRPr="003C390E" w:rsidRDefault="00B11726" w:rsidP="002A1A33">
            <w:pPr>
              <w:pStyle w:val="a3"/>
              <w:ind w:leftChars="0" w:left="0"/>
              <w:rPr>
                <w:rFonts w:ascii="Times New Roman" w:hAnsi="Times New Roman" w:cs="Times New Roman"/>
                <w:szCs w:val="21"/>
              </w:rPr>
            </w:pPr>
            <w:r w:rsidRPr="003C390E">
              <w:rPr>
                <w:rFonts w:ascii="Times New Roman" w:hAnsi="Times New Roman" w:cs="Times New Roman"/>
                <w:szCs w:val="21"/>
              </w:rPr>
              <w:t>Objectives</w:t>
            </w:r>
          </w:p>
        </w:tc>
        <w:tc>
          <w:tcPr>
            <w:tcW w:w="6938" w:type="dxa"/>
            <w:vAlign w:val="center"/>
            <w:hideMark/>
          </w:tcPr>
          <w:p w14:paraId="09E7F1A6"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 xml:space="preserve">Students will be exposed to cutting edge research and be able to broaden perspective of </w:t>
            </w:r>
            <w:r>
              <w:rPr>
                <w:rFonts w:ascii="Times New Roman" w:hAnsi="Times New Roman" w:cs="Times New Roman"/>
                <w:szCs w:val="21"/>
              </w:rPr>
              <w:t>their</w:t>
            </w:r>
            <w:r w:rsidRPr="003C390E">
              <w:rPr>
                <w:rFonts w:ascii="Times New Roman" w:hAnsi="Times New Roman" w:cs="Times New Roman"/>
                <w:szCs w:val="21"/>
              </w:rPr>
              <w:t xml:space="preserve"> research </w:t>
            </w:r>
            <w:r>
              <w:rPr>
                <w:rFonts w:ascii="Times New Roman" w:hAnsi="Times New Roman" w:cs="Times New Roman"/>
                <w:szCs w:val="21"/>
              </w:rPr>
              <w:t>topics</w:t>
            </w:r>
            <w:r w:rsidRPr="003C390E">
              <w:rPr>
                <w:rFonts w:ascii="Times New Roman" w:hAnsi="Times New Roman" w:cs="Times New Roman"/>
                <w:szCs w:val="21"/>
              </w:rPr>
              <w:t xml:space="preserve"> through studying abroad. Develop</w:t>
            </w:r>
            <w:r>
              <w:rPr>
                <w:rFonts w:ascii="Times New Roman" w:hAnsi="Times New Roman" w:cs="Times New Roman"/>
                <w:szCs w:val="21"/>
              </w:rPr>
              <w:t>ing</w:t>
            </w:r>
            <w:r w:rsidRPr="003C390E">
              <w:rPr>
                <w:rFonts w:ascii="Times New Roman" w:hAnsi="Times New Roman" w:cs="Times New Roman"/>
                <w:szCs w:val="21"/>
              </w:rPr>
              <w:t xml:space="preserve"> an international sense through </w:t>
            </w:r>
            <w:r>
              <w:rPr>
                <w:rFonts w:ascii="Times New Roman" w:hAnsi="Times New Roman" w:cs="Times New Roman"/>
                <w:szCs w:val="21"/>
              </w:rPr>
              <w:t>interacting</w:t>
            </w:r>
            <w:r w:rsidRPr="003C390E">
              <w:rPr>
                <w:rFonts w:ascii="Times New Roman" w:hAnsi="Times New Roman" w:cs="Times New Roman"/>
                <w:szCs w:val="21"/>
              </w:rPr>
              <w:t xml:space="preserve"> with researchers overseas.</w:t>
            </w:r>
          </w:p>
        </w:tc>
      </w:tr>
      <w:tr w:rsidR="00B11726" w:rsidRPr="003C390E" w14:paraId="78A19F8A" w14:textId="77777777" w:rsidTr="002A1A33">
        <w:trPr>
          <w:trHeight w:val="454"/>
        </w:trPr>
        <w:tc>
          <w:tcPr>
            <w:tcW w:w="1701" w:type="dxa"/>
            <w:vAlign w:val="center"/>
            <w:hideMark/>
          </w:tcPr>
          <w:p w14:paraId="607295E5" w14:textId="77777777" w:rsidR="00B11726" w:rsidRPr="003C390E" w:rsidRDefault="00B11726" w:rsidP="002A1A33">
            <w:pPr>
              <w:pStyle w:val="a3"/>
              <w:ind w:leftChars="0" w:left="0"/>
              <w:rPr>
                <w:rFonts w:ascii="Times New Roman" w:hAnsi="Times New Roman" w:cs="Times New Roman"/>
                <w:szCs w:val="21"/>
              </w:rPr>
            </w:pPr>
            <w:r w:rsidRPr="003C390E">
              <w:rPr>
                <w:rFonts w:ascii="Times New Roman" w:hAnsi="Times New Roman" w:cs="Times New Roman"/>
                <w:szCs w:val="21"/>
              </w:rPr>
              <w:t>Requirements</w:t>
            </w:r>
          </w:p>
        </w:tc>
        <w:tc>
          <w:tcPr>
            <w:tcW w:w="6938" w:type="dxa"/>
            <w:tcBorders>
              <w:bottom w:val="single" w:sz="4" w:space="0" w:color="auto"/>
            </w:tcBorders>
            <w:vAlign w:val="center"/>
            <w:hideMark/>
          </w:tcPr>
          <w:p w14:paraId="26ED4CA2" w14:textId="77777777" w:rsidR="00B11726" w:rsidRPr="003C390E" w:rsidRDefault="00B11726" w:rsidP="00456416">
            <w:pPr>
              <w:rPr>
                <w:rFonts w:ascii="Times New Roman" w:hAnsi="Times New Roman" w:cs="Times New Roman"/>
                <w:szCs w:val="21"/>
              </w:rPr>
            </w:pPr>
            <w:r w:rsidRPr="003C390E">
              <w:rPr>
                <w:rFonts w:ascii="Times New Roman" w:hAnsi="Times New Roman" w:cs="Times New Roman"/>
                <w:szCs w:val="21"/>
              </w:rPr>
              <w:t>Those who had a presentation at an international conference held overseas.</w:t>
            </w:r>
            <w:r w:rsidR="00456416">
              <w:rPr>
                <w:rFonts w:ascii="Times New Roman" w:hAnsi="Times New Roman" w:cs="Times New Roman"/>
                <w:szCs w:val="21"/>
              </w:rPr>
              <w:t xml:space="preserve"> </w:t>
            </w:r>
            <w:r w:rsidRPr="003C390E">
              <w:rPr>
                <w:rFonts w:ascii="Times New Roman" w:hAnsi="Times New Roman" w:cs="Times New Roman"/>
                <w:szCs w:val="21"/>
              </w:rPr>
              <w:t>*Including poster presentation.</w:t>
            </w:r>
          </w:p>
        </w:tc>
      </w:tr>
      <w:tr w:rsidR="00B11726" w:rsidRPr="003C390E" w14:paraId="5BB03420" w14:textId="77777777" w:rsidTr="002A1A33">
        <w:trPr>
          <w:trHeight w:val="495"/>
        </w:trPr>
        <w:tc>
          <w:tcPr>
            <w:tcW w:w="1701" w:type="dxa"/>
            <w:vMerge w:val="restart"/>
            <w:vAlign w:val="center"/>
            <w:hideMark/>
          </w:tcPr>
          <w:p w14:paraId="6B727647" w14:textId="77777777" w:rsidR="00B11726" w:rsidRPr="003C390E" w:rsidRDefault="00B11726" w:rsidP="002A1A33">
            <w:pPr>
              <w:pStyle w:val="a3"/>
              <w:ind w:leftChars="0" w:left="0"/>
              <w:rPr>
                <w:rFonts w:ascii="Times New Roman" w:hAnsi="Times New Roman" w:cs="Times New Roman"/>
                <w:szCs w:val="21"/>
              </w:rPr>
            </w:pPr>
            <w:r w:rsidRPr="003C390E">
              <w:rPr>
                <w:rFonts w:ascii="Times New Roman" w:hAnsi="Times New Roman" w:cs="Times New Roman"/>
                <w:szCs w:val="21"/>
              </w:rPr>
              <w:t>Course Design</w:t>
            </w:r>
          </w:p>
        </w:tc>
        <w:tc>
          <w:tcPr>
            <w:tcW w:w="6938" w:type="dxa"/>
            <w:tcBorders>
              <w:bottom w:val="nil"/>
            </w:tcBorders>
            <w:vAlign w:val="center"/>
            <w:hideMark/>
          </w:tcPr>
          <w:p w14:paraId="21307975"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●Pre-Learning</w:t>
            </w:r>
            <w:r>
              <w:rPr>
                <w:rFonts w:ascii="Times New Roman" w:hAnsi="Times New Roman" w:cs="Times New Roman"/>
                <w:szCs w:val="21"/>
              </w:rPr>
              <w:t xml:space="preserve"> (</w:t>
            </w:r>
            <w:r w:rsidRPr="003C390E">
              <w:rPr>
                <w:rFonts w:ascii="Times New Roman" w:hAnsi="Times New Roman" w:cs="Times New Roman"/>
                <w:szCs w:val="21"/>
              </w:rPr>
              <w:t>2 to 8 hours</w:t>
            </w:r>
            <w:r>
              <w:rPr>
                <w:rFonts w:ascii="Times New Roman" w:hAnsi="Times New Roman" w:cs="Times New Roman"/>
                <w:szCs w:val="21"/>
              </w:rPr>
              <w:t>)</w:t>
            </w:r>
          </w:p>
        </w:tc>
      </w:tr>
      <w:tr w:rsidR="00B11726" w:rsidRPr="003C390E" w14:paraId="74487104" w14:textId="77777777" w:rsidTr="002A1A33">
        <w:trPr>
          <w:trHeight w:val="454"/>
        </w:trPr>
        <w:tc>
          <w:tcPr>
            <w:tcW w:w="1701" w:type="dxa"/>
            <w:vMerge/>
            <w:vAlign w:val="center"/>
            <w:hideMark/>
          </w:tcPr>
          <w:p w14:paraId="11CC996D" w14:textId="77777777" w:rsidR="00B11726" w:rsidRPr="003C390E" w:rsidRDefault="00B11726" w:rsidP="002A1A33">
            <w:pPr>
              <w:pStyle w:val="a3"/>
              <w:ind w:leftChars="0" w:left="0"/>
              <w:rPr>
                <w:rFonts w:ascii="Times New Roman" w:hAnsi="Times New Roman" w:cs="Times New Roman"/>
                <w:szCs w:val="21"/>
              </w:rPr>
            </w:pPr>
          </w:p>
        </w:tc>
        <w:tc>
          <w:tcPr>
            <w:tcW w:w="6938" w:type="dxa"/>
            <w:tcBorders>
              <w:top w:val="nil"/>
              <w:bottom w:val="single" w:sz="4" w:space="0" w:color="auto"/>
            </w:tcBorders>
            <w:vAlign w:val="center"/>
            <w:hideMark/>
          </w:tcPr>
          <w:p w14:paraId="7126B05A" w14:textId="77777777" w:rsidR="00B11726" w:rsidRPr="003C390E" w:rsidRDefault="00B11726" w:rsidP="002A1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s="Times New Roman"/>
                <w:szCs w:val="21"/>
              </w:rPr>
            </w:pPr>
            <w:r w:rsidRPr="003C390E">
              <w:rPr>
                <w:rFonts w:ascii="Times New Roman" w:eastAsia="ＭＳ ゴシック" w:hAnsi="Times New Roman" w:cs="Times New Roman"/>
                <w:kern w:val="0"/>
                <w:szCs w:val="21"/>
                <w:lang w:val="en"/>
              </w:rPr>
              <w:t xml:space="preserve">Pre-learning session focuses on practice and guidance for presentations by </w:t>
            </w:r>
            <w:r>
              <w:rPr>
                <w:rFonts w:ascii="Times New Roman" w:eastAsia="ＭＳ ゴシック" w:hAnsi="Times New Roman" w:cs="Times New Roman"/>
                <w:kern w:val="0"/>
                <w:szCs w:val="21"/>
                <w:lang w:val="en"/>
              </w:rPr>
              <w:t>super</w:t>
            </w:r>
            <w:r w:rsidRPr="003C390E">
              <w:rPr>
                <w:rFonts w:ascii="Times New Roman" w:eastAsia="ＭＳ ゴシック" w:hAnsi="Times New Roman" w:cs="Times New Roman"/>
                <w:kern w:val="0"/>
                <w:szCs w:val="21"/>
                <w:lang w:val="en"/>
              </w:rPr>
              <w:t>visor</w:t>
            </w:r>
            <w:r>
              <w:rPr>
                <w:rFonts w:ascii="Times New Roman" w:eastAsia="ＭＳ ゴシック" w:hAnsi="Times New Roman" w:cs="Times New Roman"/>
                <w:kern w:val="0"/>
                <w:szCs w:val="21"/>
                <w:lang w:val="en"/>
              </w:rPr>
              <w:t>s</w:t>
            </w:r>
            <w:r w:rsidRPr="003C390E">
              <w:rPr>
                <w:rFonts w:ascii="Times New Roman" w:eastAsia="ＭＳ ゴシック" w:hAnsi="Times New Roman" w:cs="Times New Roman"/>
                <w:kern w:val="0"/>
                <w:szCs w:val="21"/>
                <w:lang w:val="en"/>
              </w:rPr>
              <w:t>. Students collect information on the international conferences that they are participating.</w:t>
            </w:r>
          </w:p>
        </w:tc>
      </w:tr>
      <w:tr w:rsidR="00B11726" w:rsidRPr="003C390E" w14:paraId="4C31FAE5" w14:textId="77777777" w:rsidTr="002A1A33">
        <w:trPr>
          <w:trHeight w:val="454"/>
        </w:trPr>
        <w:tc>
          <w:tcPr>
            <w:tcW w:w="1701" w:type="dxa"/>
            <w:vMerge/>
            <w:vAlign w:val="center"/>
            <w:hideMark/>
          </w:tcPr>
          <w:p w14:paraId="1A249E44" w14:textId="77777777" w:rsidR="00B11726" w:rsidRPr="003C390E" w:rsidRDefault="00B11726" w:rsidP="002A1A33">
            <w:pPr>
              <w:pStyle w:val="a3"/>
              <w:ind w:leftChars="0" w:left="0"/>
              <w:rPr>
                <w:rFonts w:ascii="Times New Roman" w:hAnsi="Times New Roman" w:cs="Times New Roman"/>
                <w:szCs w:val="21"/>
              </w:rPr>
            </w:pPr>
          </w:p>
        </w:tc>
        <w:tc>
          <w:tcPr>
            <w:tcW w:w="6938" w:type="dxa"/>
            <w:tcBorders>
              <w:bottom w:val="nil"/>
            </w:tcBorders>
            <w:vAlign w:val="center"/>
            <w:hideMark/>
          </w:tcPr>
          <w:p w14:paraId="09D85B44"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●Training</w:t>
            </w:r>
            <w:r>
              <w:rPr>
                <w:rFonts w:ascii="Times New Roman" w:hAnsi="Times New Roman" w:cs="Times New Roman"/>
                <w:szCs w:val="21"/>
              </w:rPr>
              <w:t xml:space="preserve"> (</w:t>
            </w:r>
            <w:r w:rsidRPr="003C390E">
              <w:rPr>
                <w:rFonts w:ascii="Times New Roman" w:hAnsi="Times New Roman" w:cs="Times New Roman"/>
                <w:szCs w:val="21"/>
              </w:rPr>
              <w:t>10 to 20 hour</w:t>
            </w:r>
            <w:r>
              <w:rPr>
                <w:rFonts w:ascii="Times New Roman" w:hAnsi="Times New Roman" w:cs="Times New Roman"/>
                <w:szCs w:val="21"/>
              </w:rPr>
              <w:t>)</w:t>
            </w:r>
          </w:p>
        </w:tc>
      </w:tr>
      <w:tr w:rsidR="00B11726" w:rsidRPr="003C390E" w14:paraId="43C13062" w14:textId="77777777" w:rsidTr="002A1A33">
        <w:trPr>
          <w:trHeight w:val="454"/>
        </w:trPr>
        <w:tc>
          <w:tcPr>
            <w:tcW w:w="1701" w:type="dxa"/>
            <w:vMerge/>
            <w:vAlign w:val="center"/>
            <w:hideMark/>
          </w:tcPr>
          <w:p w14:paraId="34731010" w14:textId="77777777" w:rsidR="00B11726" w:rsidRPr="003C390E" w:rsidRDefault="00B11726" w:rsidP="002A1A33">
            <w:pPr>
              <w:pStyle w:val="a3"/>
              <w:ind w:leftChars="0" w:left="0"/>
              <w:rPr>
                <w:rFonts w:ascii="Times New Roman" w:hAnsi="Times New Roman" w:cs="Times New Roman"/>
                <w:szCs w:val="21"/>
              </w:rPr>
            </w:pPr>
          </w:p>
        </w:tc>
        <w:tc>
          <w:tcPr>
            <w:tcW w:w="6938" w:type="dxa"/>
            <w:tcBorders>
              <w:top w:val="nil"/>
              <w:bottom w:val="single" w:sz="4" w:space="0" w:color="auto"/>
            </w:tcBorders>
            <w:hideMark/>
          </w:tcPr>
          <w:p w14:paraId="3D3C0CBB"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 xml:space="preserve">Students make </w:t>
            </w:r>
            <w:r w:rsidRPr="003C390E">
              <w:rPr>
                <w:rFonts w:ascii="Times New Roman" w:eastAsia="ＭＳ ゴシック" w:hAnsi="Times New Roman" w:cs="Times New Roman"/>
                <w:kern w:val="0"/>
                <w:szCs w:val="21"/>
                <w:lang w:val="en"/>
              </w:rPr>
              <w:t>oral or poster presentations at international conferences and collect information on cutting-edge research. If held online, engage in academic exchanges with participants. (*)</w:t>
            </w:r>
          </w:p>
        </w:tc>
      </w:tr>
      <w:tr w:rsidR="00B11726" w:rsidRPr="003C390E" w14:paraId="368877A6" w14:textId="77777777" w:rsidTr="002A1A33">
        <w:trPr>
          <w:trHeight w:val="454"/>
        </w:trPr>
        <w:tc>
          <w:tcPr>
            <w:tcW w:w="1701" w:type="dxa"/>
            <w:vMerge/>
            <w:vAlign w:val="center"/>
            <w:hideMark/>
          </w:tcPr>
          <w:p w14:paraId="656A0042" w14:textId="77777777" w:rsidR="00B11726" w:rsidRPr="003C390E" w:rsidRDefault="00B11726" w:rsidP="002A1A33">
            <w:pPr>
              <w:pStyle w:val="a3"/>
              <w:ind w:leftChars="0" w:left="0"/>
              <w:rPr>
                <w:rFonts w:ascii="Times New Roman" w:hAnsi="Times New Roman" w:cs="Times New Roman"/>
                <w:szCs w:val="21"/>
              </w:rPr>
            </w:pPr>
          </w:p>
        </w:tc>
        <w:tc>
          <w:tcPr>
            <w:tcW w:w="6938" w:type="dxa"/>
            <w:tcBorders>
              <w:bottom w:val="nil"/>
            </w:tcBorders>
            <w:vAlign w:val="center"/>
            <w:hideMark/>
          </w:tcPr>
          <w:p w14:paraId="2E98C9F5"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●Post-Learning</w:t>
            </w:r>
            <w:r>
              <w:rPr>
                <w:rFonts w:ascii="Times New Roman" w:hAnsi="Times New Roman" w:cs="Times New Roman"/>
                <w:szCs w:val="21"/>
              </w:rPr>
              <w:t xml:space="preserve"> (</w:t>
            </w:r>
            <w:r w:rsidRPr="003C390E">
              <w:rPr>
                <w:rFonts w:ascii="Times New Roman" w:hAnsi="Times New Roman" w:cs="Times New Roman"/>
                <w:szCs w:val="21"/>
              </w:rPr>
              <w:t>1 to 5 hours</w:t>
            </w:r>
            <w:r>
              <w:rPr>
                <w:rFonts w:ascii="Times New Roman" w:hAnsi="Times New Roman" w:cs="Times New Roman"/>
                <w:szCs w:val="21"/>
              </w:rPr>
              <w:t>)</w:t>
            </w:r>
          </w:p>
        </w:tc>
      </w:tr>
      <w:tr w:rsidR="00B11726" w:rsidRPr="003C390E" w14:paraId="0BCEA71C" w14:textId="77777777" w:rsidTr="002A1A33">
        <w:trPr>
          <w:trHeight w:val="454"/>
        </w:trPr>
        <w:tc>
          <w:tcPr>
            <w:tcW w:w="1701" w:type="dxa"/>
            <w:vMerge/>
            <w:vAlign w:val="center"/>
            <w:hideMark/>
          </w:tcPr>
          <w:p w14:paraId="2C62E543" w14:textId="77777777" w:rsidR="00B11726" w:rsidRPr="003C390E" w:rsidRDefault="00B11726" w:rsidP="002A1A33">
            <w:pPr>
              <w:pStyle w:val="a3"/>
              <w:ind w:leftChars="0" w:left="0"/>
              <w:rPr>
                <w:rFonts w:ascii="Times New Roman" w:hAnsi="Times New Roman" w:cs="Times New Roman"/>
                <w:szCs w:val="21"/>
              </w:rPr>
            </w:pPr>
          </w:p>
        </w:tc>
        <w:tc>
          <w:tcPr>
            <w:tcW w:w="6938" w:type="dxa"/>
            <w:tcBorders>
              <w:top w:val="nil"/>
            </w:tcBorders>
            <w:hideMark/>
          </w:tcPr>
          <w:p w14:paraId="6901F987" w14:textId="77777777" w:rsidR="00B11726" w:rsidRPr="003C390E" w:rsidRDefault="00B11726" w:rsidP="002A1A33">
            <w:pPr>
              <w:pStyle w:val="HTML"/>
              <w:rPr>
                <w:rFonts w:ascii="Times New Roman" w:hAnsi="Times New Roman" w:cs="Times New Roman"/>
                <w:sz w:val="21"/>
                <w:szCs w:val="21"/>
              </w:rPr>
            </w:pPr>
            <w:r w:rsidRPr="003C390E">
              <w:rPr>
                <w:rFonts w:ascii="Times New Roman" w:hAnsi="Times New Roman" w:cs="Times New Roman"/>
                <w:sz w:val="21"/>
                <w:szCs w:val="21"/>
                <w:lang w:val="en"/>
              </w:rPr>
              <w:t xml:space="preserve">After returning to Japan, students have a debriefing session to make a presentation or submit a report on the </w:t>
            </w:r>
            <w:r>
              <w:rPr>
                <w:rFonts w:ascii="Times New Roman" w:hAnsi="Times New Roman" w:cs="Times New Roman"/>
                <w:sz w:val="21"/>
                <w:szCs w:val="21"/>
                <w:lang w:val="en"/>
              </w:rPr>
              <w:t>achievement</w:t>
            </w:r>
            <w:r w:rsidRPr="003C390E">
              <w:rPr>
                <w:rFonts w:ascii="Times New Roman" w:hAnsi="Times New Roman" w:cs="Times New Roman"/>
                <w:sz w:val="21"/>
                <w:szCs w:val="21"/>
                <w:lang w:val="en"/>
              </w:rPr>
              <w:t xml:space="preserve"> </w:t>
            </w:r>
            <w:r>
              <w:rPr>
                <w:rFonts w:ascii="Times New Roman" w:hAnsi="Times New Roman" w:cs="Times New Roman"/>
                <w:sz w:val="21"/>
                <w:szCs w:val="21"/>
                <w:lang w:val="en"/>
              </w:rPr>
              <w:t>from</w:t>
            </w:r>
            <w:r w:rsidRPr="003C390E">
              <w:rPr>
                <w:rFonts w:ascii="Times New Roman" w:hAnsi="Times New Roman" w:cs="Times New Roman"/>
                <w:sz w:val="21"/>
                <w:szCs w:val="21"/>
                <w:lang w:val="en"/>
              </w:rPr>
              <w:t xml:space="preserve"> the international conference that they participated.</w:t>
            </w:r>
          </w:p>
        </w:tc>
      </w:tr>
      <w:tr w:rsidR="00B11726" w:rsidRPr="003C390E" w14:paraId="3076AC18" w14:textId="77777777" w:rsidTr="002A1A33">
        <w:trPr>
          <w:trHeight w:val="454"/>
        </w:trPr>
        <w:tc>
          <w:tcPr>
            <w:tcW w:w="1701" w:type="dxa"/>
            <w:vMerge/>
            <w:vAlign w:val="center"/>
            <w:hideMark/>
          </w:tcPr>
          <w:p w14:paraId="11ED8257" w14:textId="77777777" w:rsidR="00B11726" w:rsidRPr="003C390E" w:rsidRDefault="00B11726" w:rsidP="002A1A33">
            <w:pPr>
              <w:pStyle w:val="a3"/>
              <w:ind w:leftChars="0" w:left="0"/>
              <w:rPr>
                <w:rFonts w:ascii="Times New Roman" w:hAnsi="Times New Roman" w:cs="Times New Roman"/>
                <w:szCs w:val="21"/>
              </w:rPr>
            </w:pPr>
          </w:p>
        </w:tc>
        <w:tc>
          <w:tcPr>
            <w:tcW w:w="6938" w:type="dxa"/>
            <w:vAlign w:val="center"/>
            <w:hideMark/>
          </w:tcPr>
          <w:p w14:paraId="5FADFAAD" w14:textId="77777777" w:rsidR="00B11726" w:rsidRPr="003C390E" w:rsidRDefault="00B11726" w:rsidP="002A1A33">
            <w:pPr>
              <w:pStyle w:val="HTML"/>
              <w:rPr>
                <w:rFonts w:ascii="Times New Roman" w:hAnsi="Times New Roman" w:cs="Times New Roman"/>
                <w:sz w:val="21"/>
                <w:szCs w:val="21"/>
              </w:rPr>
            </w:pPr>
            <w:r w:rsidRPr="003C390E">
              <w:rPr>
                <w:rFonts w:ascii="Times New Roman" w:hAnsi="Times New Roman" w:cs="Times New Roman"/>
                <w:sz w:val="21"/>
                <w:szCs w:val="21"/>
                <w:lang w:val="en"/>
              </w:rPr>
              <w:t>*The total time of the course should be 23 hours or more.</w:t>
            </w:r>
          </w:p>
        </w:tc>
      </w:tr>
      <w:tr w:rsidR="00B11726" w:rsidRPr="003C390E" w14:paraId="0B4FAAF5" w14:textId="77777777" w:rsidTr="002A1A33">
        <w:trPr>
          <w:trHeight w:val="454"/>
        </w:trPr>
        <w:tc>
          <w:tcPr>
            <w:tcW w:w="1701" w:type="dxa"/>
            <w:vAlign w:val="center"/>
            <w:hideMark/>
          </w:tcPr>
          <w:p w14:paraId="53B4E81D" w14:textId="77777777" w:rsidR="00B11726" w:rsidRPr="003C390E" w:rsidRDefault="00B11726" w:rsidP="002A1A33">
            <w:pPr>
              <w:pStyle w:val="a3"/>
              <w:ind w:leftChars="0" w:left="0"/>
              <w:rPr>
                <w:rFonts w:ascii="Times New Roman" w:hAnsi="Times New Roman" w:cs="Times New Roman"/>
                <w:szCs w:val="21"/>
              </w:rPr>
            </w:pPr>
            <w:r w:rsidRPr="003C390E">
              <w:rPr>
                <w:rFonts w:ascii="Times New Roman" w:hAnsi="Times New Roman" w:cs="Times New Roman"/>
                <w:szCs w:val="21"/>
              </w:rPr>
              <w:t>Evaluation</w:t>
            </w:r>
          </w:p>
        </w:tc>
        <w:tc>
          <w:tcPr>
            <w:tcW w:w="6938" w:type="dxa"/>
            <w:vAlign w:val="center"/>
            <w:hideMark/>
          </w:tcPr>
          <w:p w14:paraId="5E3980BE"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Evaluation based on attitude and achievement on pre-learning, training activities, and post-learning.</w:t>
            </w:r>
          </w:p>
          <w:p w14:paraId="5F0CDB8D"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Pass-Fail Grading</w:t>
            </w:r>
          </w:p>
        </w:tc>
      </w:tr>
      <w:tr w:rsidR="00B11726" w:rsidRPr="003C390E" w14:paraId="65A4F6ED" w14:textId="77777777" w:rsidTr="002A1A33">
        <w:trPr>
          <w:trHeight w:val="540"/>
        </w:trPr>
        <w:tc>
          <w:tcPr>
            <w:tcW w:w="1701" w:type="dxa"/>
            <w:vAlign w:val="center"/>
            <w:hideMark/>
          </w:tcPr>
          <w:p w14:paraId="0A5E40B7" w14:textId="77777777" w:rsidR="00B11726" w:rsidRPr="003C390E" w:rsidRDefault="00B11726" w:rsidP="002A1A33">
            <w:pPr>
              <w:pStyle w:val="a3"/>
              <w:ind w:leftChars="0" w:left="0"/>
              <w:rPr>
                <w:rFonts w:ascii="Times New Roman" w:hAnsi="Times New Roman" w:cs="Times New Roman"/>
                <w:szCs w:val="21"/>
              </w:rPr>
            </w:pPr>
            <w:r w:rsidRPr="003C390E">
              <w:rPr>
                <w:rFonts w:ascii="Times New Roman" w:hAnsi="Times New Roman" w:cs="Times New Roman"/>
                <w:szCs w:val="21"/>
              </w:rPr>
              <w:t>Contact</w:t>
            </w:r>
          </w:p>
        </w:tc>
        <w:tc>
          <w:tcPr>
            <w:tcW w:w="6938" w:type="dxa"/>
            <w:noWrap/>
            <w:vAlign w:val="center"/>
            <w:hideMark/>
          </w:tcPr>
          <w:p w14:paraId="5CE55970" w14:textId="209B29A7" w:rsidR="00B11726" w:rsidRPr="003C390E" w:rsidRDefault="00091F5E" w:rsidP="002A1A33">
            <w:pPr>
              <w:rPr>
                <w:rFonts w:ascii="Times New Roman" w:hAnsi="Times New Roman" w:cs="Times New Roman"/>
                <w:szCs w:val="21"/>
              </w:rPr>
            </w:pPr>
            <w:r w:rsidRPr="00091F5E">
              <w:rPr>
                <w:rFonts w:ascii="Times New Roman" w:hAnsi="Times New Roman" w:cs="Times New Roman"/>
                <w:szCs w:val="21"/>
              </w:rPr>
              <w:t>International Student Affairs Division, Department of International Affairs</w:t>
            </w:r>
          </w:p>
        </w:tc>
      </w:tr>
      <w:tr w:rsidR="00B11726" w:rsidRPr="003C390E" w14:paraId="71AA079D" w14:textId="77777777" w:rsidTr="002A1A33">
        <w:trPr>
          <w:trHeight w:val="540"/>
        </w:trPr>
        <w:tc>
          <w:tcPr>
            <w:tcW w:w="8639" w:type="dxa"/>
            <w:gridSpan w:val="2"/>
            <w:vAlign w:val="center"/>
          </w:tcPr>
          <w:p w14:paraId="04A1C8C1" w14:textId="77777777" w:rsidR="00B11726" w:rsidRPr="003C390E" w:rsidRDefault="00B11726" w:rsidP="002A1A33">
            <w:pPr>
              <w:pStyle w:val="HTML"/>
              <w:rPr>
                <w:rFonts w:ascii="Times New Roman" w:hAnsi="Times New Roman" w:cs="Times New Roman"/>
                <w:sz w:val="21"/>
                <w:szCs w:val="21"/>
                <w:lang w:val="en"/>
              </w:rPr>
            </w:pPr>
            <w:r w:rsidRPr="003C390E">
              <w:rPr>
                <w:rFonts w:ascii="Times New Roman" w:hAnsi="Times New Roman" w:cs="Times New Roman"/>
                <w:sz w:val="21"/>
                <w:szCs w:val="21"/>
                <w:lang w:val="en"/>
              </w:rPr>
              <w:t>*Academic exchange with participants online.</w:t>
            </w:r>
          </w:p>
          <w:p w14:paraId="4D9F41BE" w14:textId="77777777" w:rsidR="00B11726" w:rsidRPr="003C390E" w:rsidRDefault="00B11726" w:rsidP="002A1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s="Times New Roman"/>
                <w:szCs w:val="21"/>
              </w:rPr>
            </w:pPr>
            <w:r w:rsidRPr="003C390E">
              <w:rPr>
                <w:rFonts w:ascii="Times New Roman" w:eastAsia="ＭＳ ゴシック" w:hAnsi="Times New Roman" w:cs="Times New Roman"/>
                <w:kern w:val="0"/>
                <w:szCs w:val="21"/>
                <w:lang w:val="en"/>
              </w:rPr>
              <w:t xml:space="preserve">Questions to other presenters, questions and answers with participants using the chat function of the online conference system, etc. Anything is appreciable if it is considered as "interaction with researchers overseas" described in </w:t>
            </w:r>
            <w:r w:rsidRPr="003C390E">
              <w:rPr>
                <w:rFonts w:ascii="Times New Roman" w:hAnsi="Times New Roman" w:cs="Times New Roman"/>
                <w:szCs w:val="21"/>
              </w:rPr>
              <w:t>Course Objectives</w:t>
            </w:r>
            <w:r w:rsidRPr="003C390E">
              <w:rPr>
                <w:rFonts w:ascii="Times New Roman" w:eastAsia="ＭＳ ゴシック" w:hAnsi="Times New Roman" w:cs="Times New Roman"/>
                <w:kern w:val="0"/>
                <w:szCs w:val="21"/>
                <w:lang w:val="en"/>
              </w:rPr>
              <w:t>.</w:t>
            </w:r>
          </w:p>
        </w:tc>
      </w:tr>
    </w:tbl>
    <w:p w14:paraId="22F2F9F6" w14:textId="77777777" w:rsidR="00B11726" w:rsidRDefault="00B11726" w:rsidP="00B11726">
      <w:pPr>
        <w:rPr>
          <w:rFonts w:ascii="Times New Roman" w:hAnsi="Times New Roman" w:cs="Times New Roman"/>
          <w:szCs w:val="21"/>
        </w:rPr>
      </w:pPr>
    </w:p>
    <w:p w14:paraId="5E6C29CF" w14:textId="77777777" w:rsidR="00B11726" w:rsidRDefault="00B11726" w:rsidP="00B11726">
      <w:pPr>
        <w:rPr>
          <w:rFonts w:ascii="Times New Roman" w:hAnsi="Times New Roman" w:cs="Times New Roman"/>
          <w:szCs w:val="21"/>
        </w:rPr>
      </w:pPr>
    </w:p>
    <w:p w14:paraId="768CC310" w14:textId="77777777" w:rsidR="00B23005" w:rsidRDefault="00B23005" w:rsidP="00B11726">
      <w:pPr>
        <w:rPr>
          <w:rFonts w:ascii="Times New Roman" w:hAnsi="Times New Roman" w:cs="Times New Roman"/>
          <w:szCs w:val="21"/>
        </w:rPr>
      </w:pPr>
    </w:p>
    <w:p w14:paraId="112426FD" w14:textId="77777777" w:rsidR="00B23005" w:rsidRDefault="00B23005" w:rsidP="00B11726">
      <w:pPr>
        <w:rPr>
          <w:rFonts w:ascii="Times New Roman" w:hAnsi="Times New Roman" w:cs="Times New Roman"/>
          <w:szCs w:val="21"/>
        </w:rPr>
      </w:pPr>
    </w:p>
    <w:p w14:paraId="32F87A39" w14:textId="77777777" w:rsidR="00B23005" w:rsidRDefault="00B23005" w:rsidP="00B11726">
      <w:pPr>
        <w:rPr>
          <w:rFonts w:ascii="Times New Roman" w:hAnsi="Times New Roman" w:cs="Times New Roman"/>
          <w:szCs w:val="21"/>
        </w:rPr>
      </w:pPr>
    </w:p>
    <w:p w14:paraId="0175AD09" w14:textId="77777777" w:rsidR="00B23005" w:rsidRPr="00EE0BFB" w:rsidRDefault="00B23005" w:rsidP="00B11726">
      <w:pPr>
        <w:rPr>
          <w:rFonts w:ascii="Times New Roman" w:hAnsi="Times New Roman" w:cs="Times New Roman"/>
          <w:szCs w:val="21"/>
        </w:rPr>
      </w:pPr>
    </w:p>
    <w:p w14:paraId="1A7BDAF5" w14:textId="77777777" w:rsidR="00B11726" w:rsidRPr="003C390E" w:rsidRDefault="00B11726" w:rsidP="00B11726">
      <w:pPr>
        <w:rPr>
          <w:rFonts w:ascii="Times New Roman" w:hAnsi="Times New Roman" w:cs="Times New Roman"/>
          <w:szCs w:val="21"/>
        </w:rPr>
      </w:pPr>
    </w:p>
    <w:tbl>
      <w:tblPr>
        <w:tblStyle w:val="a4"/>
        <w:tblW w:w="0" w:type="auto"/>
        <w:tblInd w:w="420" w:type="dxa"/>
        <w:tblLook w:val="04A0" w:firstRow="1" w:lastRow="0" w:firstColumn="1" w:lastColumn="0" w:noHBand="0" w:noVBand="1"/>
      </w:tblPr>
      <w:tblGrid>
        <w:gridCol w:w="1701"/>
        <w:gridCol w:w="6939"/>
      </w:tblGrid>
      <w:tr w:rsidR="00B11726" w:rsidRPr="003C390E" w14:paraId="1D4F0F48" w14:textId="77777777" w:rsidTr="002A1A33">
        <w:trPr>
          <w:trHeight w:val="454"/>
        </w:trPr>
        <w:tc>
          <w:tcPr>
            <w:tcW w:w="1701" w:type="dxa"/>
            <w:noWrap/>
            <w:vAlign w:val="center"/>
          </w:tcPr>
          <w:p w14:paraId="1C8BB4AF"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 xml:space="preserve">Course </w:t>
            </w:r>
            <w:r>
              <w:rPr>
                <w:rFonts w:ascii="Times New Roman" w:hAnsi="Times New Roman" w:cs="Times New Roman"/>
                <w:szCs w:val="21"/>
              </w:rPr>
              <w:t>Name</w:t>
            </w:r>
          </w:p>
        </w:tc>
        <w:tc>
          <w:tcPr>
            <w:tcW w:w="6939" w:type="dxa"/>
            <w:vAlign w:val="center"/>
          </w:tcPr>
          <w:p w14:paraId="369F6E16"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Global Human Resource Development Training 2</w:t>
            </w:r>
          </w:p>
        </w:tc>
      </w:tr>
      <w:tr w:rsidR="00B11726" w:rsidRPr="003C390E" w14:paraId="03747FEE" w14:textId="77777777" w:rsidTr="002A1A33">
        <w:trPr>
          <w:trHeight w:val="454"/>
        </w:trPr>
        <w:tc>
          <w:tcPr>
            <w:tcW w:w="1701" w:type="dxa"/>
            <w:noWrap/>
            <w:vAlign w:val="center"/>
          </w:tcPr>
          <w:p w14:paraId="7D0A11AC"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Credit</w:t>
            </w:r>
            <w:r>
              <w:rPr>
                <w:rFonts w:ascii="Times New Roman" w:hAnsi="Times New Roman" w:cs="Times New Roman"/>
                <w:szCs w:val="21"/>
              </w:rPr>
              <w:t>s</w:t>
            </w:r>
          </w:p>
        </w:tc>
        <w:tc>
          <w:tcPr>
            <w:tcW w:w="6939" w:type="dxa"/>
            <w:vAlign w:val="center"/>
          </w:tcPr>
          <w:p w14:paraId="0654EF7F"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1</w:t>
            </w:r>
            <w:r>
              <w:rPr>
                <w:rFonts w:ascii="Times New Roman" w:hAnsi="Times New Roman" w:cs="Times New Roman"/>
                <w:szCs w:val="21"/>
              </w:rPr>
              <w:t>.0</w:t>
            </w:r>
          </w:p>
        </w:tc>
      </w:tr>
      <w:tr w:rsidR="00B11726" w:rsidRPr="003C390E" w14:paraId="57D844EC" w14:textId="77777777" w:rsidTr="002A1A33">
        <w:trPr>
          <w:trHeight w:val="454"/>
        </w:trPr>
        <w:tc>
          <w:tcPr>
            <w:tcW w:w="1701" w:type="dxa"/>
            <w:noWrap/>
            <w:vAlign w:val="center"/>
          </w:tcPr>
          <w:p w14:paraId="275C880F"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Instructor</w:t>
            </w:r>
          </w:p>
        </w:tc>
        <w:tc>
          <w:tcPr>
            <w:tcW w:w="6939" w:type="dxa"/>
            <w:vAlign w:val="center"/>
          </w:tcPr>
          <w:p w14:paraId="23DC5C93"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Professor ARIKAWA Tomoko</w:t>
            </w:r>
            <w:r w:rsidR="00456416" w:rsidRPr="003C390E">
              <w:rPr>
                <w:rFonts w:ascii="Times New Roman" w:hAnsi="Times New Roman" w:cs="Times New Roman"/>
                <w:szCs w:val="21"/>
              </w:rPr>
              <w:t xml:space="preserve">, a </w:t>
            </w:r>
            <w:r w:rsidR="00456416" w:rsidRPr="003C390E">
              <w:rPr>
                <w:rFonts w:ascii="Times New Roman" w:eastAsia="ＭＳ ゴシック" w:hAnsi="Times New Roman" w:cs="Times New Roman"/>
                <w:kern w:val="0"/>
                <w:szCs w:val="21"/>
                <w:lang w:val="en"/>
              </w:rPr>
              <w:t>faculty member</w:t>
            </w:r>
          </w:p>
        </w:tc>
      </w:tr>
      <w:tr w:rsidR="00B11726" w:rsidRPr="003C390E" w14:paraId="2DC2674E" w14:textId="77777777" w:rsidTr="002A1A33">
        <w:trPr>
          <w:trHeight w:val="454"/>
        </w:trPr>
        <w:tc>
          <w:tcPr>
            <w:tcW w:w="1701" w:type="dxa"/>
            <w:noWrap/>
            <w:vAlign w:val="center"/>
          </w:tcPr>
          <w:p w14:paraId="1ED9038E"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Subject</w:t>
            </w:r>
          </w:p>
        </w:tc>
        <w:tc>
          <w:tcPr>
            <w:tcW w:w="6939" w:type="dxa"/>
            <w:vAlign w:val="center"/>
          </w:tcPr>
          <w:p w14:paraId="066A0EB2" w14:textId="1979DD1F" w:rsidR="00B11726" w:rsidRPr="003C390E" w:rsidRDefault="003D3ED1" w:rsidP="002A1A33">
            <w:pPr>
              <w:rPr>
                <w:rFonts w:ascii="Times New Roman" w:hAnsi="Times New Roman" w:cs="Times New Roman"/>
                <w:szCs w:val="21"/>
              </w:rPr>
            </w:pPr>
            <w:r>
              <w:rPr>
                <w:rFonts w:ascii="Times New Roman" w:hAnsi="Times New Roman" w:cs="Times New Roman"/>
                <w:szCs w:val="21"/>
              </w:rPr>
              <w:t>International Exchange</w:t>
            </w:r>
            <w:r w:rsidR="00456416">
              <w:rPr>
                <w:rFonts w:ascii="Times New Roman" w:hAnsi="Times New Roman" w:cs="Times New Roman"/>
                <w:szCs w:val="21"/>
              </w:rPr>
              <w:t xml:space="preserve"> </w:t>
            </w:r>
            <w:r w:rsidR="00456416" w:rsidRPr="003C390E">
              <w:rPr>
                <w:rFonts w:ascii="Times New Roman" w:hAnsi="Times New Roman" w:cs="Times New Roman"/>
                <w:szCs w:val="21"/>
              </w:rPr>
              <w:t>Subject</w:t>
            </w:r>
          </w:p>
        </w:tc>
      </w:tr>
      <w:tr w:rsidR="00B11726" w:rsidRPr="003C390E" w14:paraId="29EBA228" w14:textId="77777777" w:rsidTr="002A1A33">
        <w:trPr>
          <w:trHeight w:val="454"/>
        </w:trPr>
        <w:tc>
          <w:tcPr>
            <w:tcW w:w="1701" w:type="dxa"/>
            <w:noWrap/>
            <w:vAlign w:val="center"/>
            <w:hideMark/>
          </w:tcPr>
          <w:p w14:paraId="1601EE5C"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Study Period</w:t>
            </w:r>
          </w:p>
        </w:tc>
        <w:tc>
          <w:tcPr>
            <w:tcW w:w="6939" w:type="dxa"/>
            <w:vAlign w:val="center"/>
            <w:hideMark/>
          </w:tcPr>
          <w:p w14:paraId="6321FCC9"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More than 20 days</w:t>
            </w:r>
          </w:p>
        </w:tc>
      </w:tr>
      <w:tr w:rsidR="00B11726" w:rsidRPr="003C390E" w14:paraId="0275332F" w14:textId="77777777" w:rsidTr="002A1A33">
        <w:trPr>
          <w:trHeight w:val="454"/>
        </w:trPr>
        <w:tc>
          <w:tcPr>
            <w:tcW w:w="1701" w:type="dxa"/>
            <w:vAlign w:val="center"/>
            <w:hideMark/>
          </w:tcPr>
          <w:p w14:paraId="4FB8AB07"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Eligibility</w:t>
            </w:r>
          </w:p>
        </w:tc>
        <w:tc>
          <w:tcPr>
            <w:tcW w:w="6939" w:type="dxa"/>
            <w:vAlign w:val="center"/>
            <w:hideMark/>
          </w:tcPr>
          <w:p w14:paraId="7A8604DB"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Undergraduates, Graduates</w:t>
            </w:r>
          </w:p>
        </w:tc>
      </w:tr>
      <w:tr w:rsidR="00B11726" w:rsidRPr="003C390E" w14:paraId="6109BF04" w14:textId="77777777" w:rsidTr="002A1A33">
        <w:trPr>
          <w:trHeight w:val="454"/>
        </w:trPr>
        <w:tc>
          <w:tcPr>
            <w:tcW w:w="1701" w:type="dxa"/>
            <w:vAlign w:val="center"/>
            <w:hideMark/>
          </w:tcPr>
          <w:p w14:paraId="65393BA8" w14:textId="77777777" w:rsidR="00B11726" w:rsidRPr="00EE0BFB" w:rsidRDefault="00B11726" w:rsidP="002A1A33">
            <w:pPr>
              <w:rPr>
                <w:rFonts w:ascii="Times New Roman" w:hAnsi="Times New Roman" w:cs="Times New Roman"/>
                <w:szCs w:val="21"/>
                <w:lang w:val="en"/>
              </w:rPr>
            </w:pPr>
            <w:r>
              <w:rPr>
                <w:rFonts w:ascii="Times New Roman" w:hAnsi="Times New Roman" w:cs="Times New Roman"/>
                <w:szCs w:val="21"/>
                <w:lang w:val="en"/>
              </w:rPr>
              <w:t>Capacity</w:t>
            </w:r>
          </w:p>
        </w:tc>
        <w:tc>
          <w:tcPr>
            <w:tcW w:w="6939" w:type="dxa"/>
            <w:vAlign w:val="center"/>
            <w:hideMark/>
          </w:tcPr>
          <w:p w14:paraId="5FB294F7"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Not Specified</w:t>
            </w:r>
          </w:p>
        </w:tc>
      </w:tr>
      <w:tr w:rsidR="00B11726" w:rsidRPr="003C390E" w14:paraId="55149323" w14:textId="77777777" w:rsidTr="002A1A33">
        <w:trPr>
          <w:trHeight w:val="454"/>
        </w:trPr>
        <w:tc>
          <w:tcPr>
            <w:tcW w:w="1701" w:type="dxa"/>
            <w:vAlign w:val="center"/>
            <w:hideMark/>
          </w:tcPr>
          <w:p w14:paraId="4DF1DCE3"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Course Objectives</w:t>
            </w:r>
          </w:p>
        </w:tc>
        <w:tc>
          <w:tcPr>
            <w:tcW w:w="6939" w:type="dxa"/>
            <w:vAlign w:val="center"/>
            <w:hideMark/>
          </w:tcPr>
          <w:p w14:paraId="52B3C189"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 xml:space="preserve">Students will be exposed to cutting edge research and be able to broaden perspective of </w:t>
            </w:r>
            <w:r>
              <w:rPr>
                <w:rFonts w:ascii="Times New Roman" w:hAnsi="Times New Roman" w:cs="Times New Roman"/>
                <w:szCs w:val="21"/>
              </w:rPr>
              <w:t>their</w:t>
            </w:r>
            <w:r w:rsidRPr="003C390E">
              <w:rPr>
                <w:rFonts w:ascii="Times New Roman" w:hAnsi="Times New Roman" w:cs="Times New Roman"/>
                <w:szCs w:val="21"/>
              </w:rPr>
              <w:t xml:space="preserve"> research </w:t>
            </w:r>
            <w:r>
              <w:rPr>
                <w:rFonts w:ascii="Times New Roman" w:hAnsi="Times New Roman" w:cs="Times New Roman"/>
                <w:szCs w:val="21"/>
              </w:rPr>
              <w:t>topics</w:t>
            </w:r>
            <w:r w:rsidRPr="003C390E">
              <w:rPr>
                <w:rFonts w:ascii="Times New Roman" w:hAnsi="Times New Roman" w:cs="Times New Roman"/>
                <w:szCs w:val="21"/>
              </w:rPr>
              <w:t xml:space="preserve"> through studying abroad. Develop</w:t>
            </w:r>
            <w:r>
              <w:rPr>
                <w:rFonts w:ascii="Times New Roman" w:hAnsi="Times New Roman" w:cs="Times New Roman"/>
                <w:szCs w:val="21"/>
              </w:rPr>
              <w:t>ing</w:t>
            </w:r>
            <w:r w:rsidRPr="003C390E">
              <w:rPr>
                <w:rFonts w:ascii="Times New Roman" w:hAnsi="Times New Roman" w:cs="Times New Roman"/>
                <w:szCs w:val="21"/>
              </w:rPr>
              <w:t xml:space="preserve"> an international sense through </w:t>
            </w:r>
            <w:r>
              <w:rPr>
                <w:rFonts w:ascii="Times New Roman" w:hAnsi="Times New Roman" w:cs="Times New Roman"/>
                <w:szCs w:val="21"/>
              </w:rPr>
              <w:t>interacting</w:t>
            </w:r>
            <w:r w:rsidRPr="003C390E">
              <w:rPr>
                <w:rFonts w:ascii="Times New Roman" w:hAnsi="Times New Roman" w:cs="Times New Roman"/>
                <w:szCs w:val="21"/>
              </w:rPr>
              <w:t xml:space="preserve"> with researchers overseas.</w:t>
            </w:r>
          </w:p>
        </w:tc>
      </w:tr>
      <w:tr w:rsidR="00B11726" w:rsidRPr="003C390E" w14:paraId="34BF6C35" w14:textId="77777777" w:rsidTr="002A1A33">
        <w:trPr>
          <w:trHeight w:val="454"/>
        </w:trPr>
        <w:tc>
          <w:tcPr>
            <w:tcW w:w="1701" w:type="dxa"/>
            <w:vAlign w:val="center"/>
            <w:hideMark/>
          </w:tcPr>
          <w:p w14:paraId="115D94E9"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Course Requirements</w:t>
            </w:r>
          </w:p>
        </w:tc>
        <w:tc>
          <w:tcPr>
            <w:tcW w:w="6939" w:type="dxa"/>
            <w:tcBorders>
              <w:bottom w:val="single" w:sz="4" w:space="0" w:color="auto"/>
            </w:tcBorders>
            <w:vAlign w:val="center"/>
            <w:hideMark/>
          </w:tcPr>
          <w:p w14:paraId="4E267766"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Those who studied abroad for more than 20 days.</w:t>
            </w:r>
          </w:p>
        </w:tc>
      </w:tr>
      <w:tr w:rsidR="00B11726" w:rsidRPr="003C390E" w14:paraId="74F3CFCC" w14:textId="77777777" w:rsidTr="002A1A33">
        <w:trPr>
          <w:trHeight w:val="454"/>
        </w:trPr>
        <w:tc>
          <w:tcPr>
            <w:tcW w:w="1701" w:type="dxa"/>
            <w:vMerge w:val="restart"/>
            <w:vAlign w:val="center"/>
            <w:hideMark/>
          </w:tcPr>
          <w:p w14:paraId="2EA6F32A"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Course Design</w:t>
            </w:r>
          </w:p>
        </w:tc>
        <w:tc>
          <w:tcPr>
            <w:tcW w:w="6939" w:type="dxa"/>
            <w:tcBorders>
              <w:bottom w:val="nil"/>
            </w:tcBorders>
            <w:vAlign w:val="center"/>
            <w:hideMark/>
          </w:tcPr>
          <w:p w14:paraId="55CB57CA"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●Pre-learning</w:t>
            </w:r>
            <w:r>
              <w:rPr>
                <w:rFonts w:ascii="Times New Roman" w:hAnsi="Times New Roman" w:cs="Times New Roman"/>
                <w:szCs w:val="21"/>
              </w:rPr>
              <w:t xml:space="preserve"> (</w:t>
            </w:r>
            <w:r w:rsidRPr="003C390E">
              <w:rPr>
                <w:rFonts w:ascii="Times New Roman" w:hAnsi="Times New Roman" w:cs="Times New Roman"/>
                <w:szCs w:val="21"/>
              </w:rPr>
              <w:t>About 2 hours</w:t>
            </w:r>
            <w:r>
              <w:rPr>
                <w:rFonts w:ascii="Times New Roman" w:hAnsi="Times New Roman" w:cs="Times New Roman"/>
                <w:szCs w:val="21"/>
              </w:rPr>
              <w:t>)</w:t>
            </w:r>
          </w:p>
        </w:tc>
      </w:tr>
      <w:tr w:rsidR="00B11726" w:rsidRPr="003C390E" w14:paraId="674760D9" w14:textId="77777777" w:rsidTr="002A1A33">
        <w:trPr>
          <w:trHeight w:val="454"/>
        </w:trPr>
        <w:tc>
          <w:tcPr>
            <w:tcW w:w="1701" w:type="dxa"/>
            <w:vMerge/>
            <w:vAlign w:val="center"/>
            <w:hideMark/>
          </w:tcPr>
          <w:p w14:paraId="4877C922" w14:textId="77777777" w:rsidR="00B11726" w:rsidRPr="003C390E" w:rsidRDefault="00B11726" w:rsidP="002A1A33">
            <w:pPr>
              <w:rPr>
                <w:rFonts w:ascii="Times New Roman" w:hAnsi="Times New Roman" w:cs="Times New Roman"/>
                <w:szCs w:val="21"/>
              </w:rPr>
            </w:pPr>
          </w:p>
        </w:tc>
        <w:tc>
          <w:tcPr>
            <w:tcW w:w="6939" w:type="dxa"/>
            <w:tcBorders>
              <w:top w:val="nil"/>
              <w:bottom w:val="single" w:sz="4" w:space="0" w:color="auto"/>
            </w:tcBorders>
            <w:vAlign w:val="center"/>
            <w:hideMark/>
          </w:tcPr>
          <w:p w14:paraId="366BF94A" w14:textId="77777777" w:rsidR="00B11726" w:rsidRPr="003C390E" w:rsidRDefault="00B11726" w:rsidP="002A1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s="Times New Roman"/>
                <w:szCs w:val="21"/>
              </w:rPr>
            </w:pPr>
            <w:r w:rsidRPr="003C390E">
              <w:rPr>
                <w:rFonts w:ascii="Times New Roman" w:eastAsia="ＭＳ ゴシック" w:hAnsi="Times New Roman" w:cs="Times New Roman"/>
                <w:kern w:val="0"/>
                <w:szCs w:val="21"/>
                <w:lang w:val="en"/>
              </w:rPr>
              <w:t>Collect information about research conducted while studying abroad, and prepare for research planning and pre-learning.</w:t>
            </w:r>
          </w:p>
        </w:tc>
      </w:tr>
      <w:tr w:rsidR="00B11726" w:rsidRPr="003C390E" w14:paraId="4F256308" w14:textId="77777777" w:rsidTr="002A1A33">
        <w:trPr>
          <w:trHeight w:val="454"/>
        </w:trPr>
        <w:tc>
          <w:tcPr>
            <w:tcW w:w="1701" w:type="dxa"/>
            <w:vMerge/>
            <w:vAlign w:val="center"/>
            <w:hideMark/>
          </w:tcPr>
          <w:p w14:paraId="385B6449" w14:textId="77777777" w:rsidR="00B11726" w:rsidRPr="003C390E" w:rsidRDefault="00B11726" w:rsidP="002A1A33">
            <w:pPr>
              <w:rPr>
                <w:rFonts w:ascii="Times New Roman" w:hAnsi="Times New Roman" w:cs="Times New Roman"/>
                <w:szCs w:val="21"/>
              </w:rPr>
            </w:pPr>
          </w:p>
        </w:tc>
        <w:tc>
          <w:tcPr>
            <w:tcW w:w="6939" w:type="dxa"/>
            <w:tcBorders>
              <w:bottom w:val="nil"/>
            </w:tcBorders>
            <w:vAlign w:val="center"/>
            <w:hideMark/>
          </w:tcPr>
          <w:p w14:paraId="25231D3D"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●Training</w:t>
            </w:r>
            <w:r>
              <w:rPr>
                <w:rFonts w:ascii="Times New Roman" w:hAnsi="Times New Roman" w:cs="Times New Roman"/>
                <w:szCs w:val="21"/>
              </w:rPr>
              <w:t xml:space="preserve"> (</w:t>
            </w:r>
            <w:r w:rsidRPr="003C390E">
              <w:rPr>
                <w:rFonts w:ascii="Times New Roman" w:hAnsi="Times New Roman" w:cs="Times New Roman"/>
                <w:szCs w:val="21"/>
              </w:rPr>
              <w:t>About 40 hours</w:t>
            </w:r>
            <w:r>
              <w:rPr>
                <w:rFonts w:ascii="Times New Roman" w:hAnsi="Times New Roman" w:cs="Times New Roman"/>
                <w:szCs w:val="21"/>
              </w:rPr>
              <w:t>)</w:t>
            </w:r>
          </w:p>
        </w:tc>
      </w:tr>
      <w:tr w:rsidR="00B11726" w:rsidRPr="003C390E" w14:paraId="494A7D46" w14:textId="77777777" w:rsidTr="002A1A33">
        <w:trPr>
          <w:trHeight w:val="454"/>
        </w:trPr>
        <w:tc>
          <w:tcPr>
            <w:tcW w:w="1701" w:type="dxa"/>
            <w:vMerge/>
            <w:vAlign w:val="center"/>
            <w:hideMark/>
          </w:tcPr>
          <w:p w14:paraId="68551ABF" w14:textId="77777777" w:rsidR="00B11726" w:rsidRPr="003C390E" w:rsidRDefault="00B11726" w:rsidP="002A1A33">
            <w:pPr>
              <w:rPr>
                <w:rFonts w:ascii="Times New Roman" w:hAnsi="Times New Roman" w:cs="Times New Roman"/>
                <w:szCs w:val="21"/>
              </w:rPr>
            </w:pPr>
          </w:p>
        </w:tc>
        <w:tc>
          <w:tcPr>
            <w:tcW w:w="6939" w:type="dxa"/>
            <w:tcBorders>
              <w:top w:val="nil"/>
              <w:bottom w:val="single" w:sz="4" w:space="0" w:color="auto"/>
            </w:tcBorders>
            <w:vAlign w:val="center"/>
            <w:hideMark/>
          </w:tcPr>
          <w:p w14:paraId="23F0005C"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Conduct research while studying abroad.</w:t>
            </w:r>
          </w:p>
        </w:tc>
      </w:tr>
      <w:tr w:rsidR="00B11726" w:rsidRPr="003C390E" w14:paraId="4044ED1B" w14:textId="77777777" w:rsidTr="00BC482C">
        <w:trPr>
          <w:trHeight w:val="454"/>
        </w:trPr>
        <w:tc>
          <w:tcPr>
            <w:tcW w:w="1701" w:type="dxa"/>
            <w:vMerge/>
            <w:vAlign w:val="center"/>
            <w:hideMark/>
          </w:tcPr>
          <w:p w14:paraId="49B4B494" w14:textId="77777777" w:rsidR="00B11726" w:rsidRPr="003C390E" w:rsidRDefault="00B11726" w:rsidP="002A1A33">
            <w:pPr>
              <w:rPr>
                <w:rFonts w:ascii="Times New Roman" w:hAnsi="Times New Roman" w:cs="Times New Roman"/>
                <w:szCs w:val="21"/>
              </w:rPr>
            </w:pPr>
          </w:p>
        </w:tc>
        <w:tc>
          <w:tcPr>
            <w:tcW w:w="6939" w:type="dxa"/>
            <w:tcBorders>
              <w:bottom w:val="nil"/>
            </w:tcBorders>
            <w:vAlign w:val="center"/>
            <w:hideMark/>
          </w:tcPr>
          <w:p w14:paraId="34807CEA"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●Post-learning</w:t>
            </w:r>
            <w:r>
              <w:rPr>
                <w:rFonts w:ascii="Times New Roman" w:hAnsi="Times New Roman" w:cs="Times New Roman"/>
                <w:szCs w:val="21"/>
              </w:rPr>
              <w:t xml:space="preserve"> (</w:t>
            </w:r>
            <w:r w:rsidRPr="003C390E">
              <w:rPr>
                <w:rFonts w:ascii="Times New Roman" w:hAnsi="Times New Roman" w:cs="Times New Roman"/>
                <w:szCs w:val="21"/>
              </w:rPr>
              <w:t>About 3 hours</w:t>
            </w:r>
            <w:r>
              <w:rPr>
                <w:rFonts w:ascii="Times New Roman" w:hAnsi="Times New Roman" w:cs="Times New Roman"/>
                <w:szCs w:val="21"/>
              </w:rPr>
              <w:t>)</w:t>
            </w:r>
          </w:p>
        </w:tc>
      </w:tr>
      <w:tr w:rsidR="00B11726" w:rsidRPr="003C390E" w14:paraId="6C79DB7A" w14:textId="77777777" w:rsidTr="00BC482C">
        <w:trPr>
          <w:trHeight w:val="454"/>
        </w:trPr>
        <w:tc>
          <w:tcPr>
            <w:tcW w:w="1701" w:type="dxa"/>
            <w:vMerge/>
            <w:vAlign w:val="center"/>
            <w:hideMark/>
          </w:tcPr>
          <w:p w14:paraId="2F490551" w14:textId="77777777" w:rsidR="00B11726" w:rsidRPr="003C390E" w:rsidRDefault="00B11726" w:rsidP="002A1A33">
            <w:pPr>
              <w:rPr>
                <w:rFonts w:ascii="Times New Roman" w:hAnsi="Times New Roman" w:cs="Times New Roman"/>
                <w:szCs w:val="21"/>
              </w:rPr>
            </w:pPr>
          </w:p>
        </w:tc>
        <w:tc>
          <w:tcPr>
            <w:tcW w:w="6939" w:type="dxa"/>
            <w:tcBorders>
              <w:top w:val="nil"/>
            </w:tcBorders>
            <w:vAlign w:val="center"/>
            <w:hideMark/>
          </w:tcPr>
          <w:p w14:paraId="1F5DCC78" w14:textId="77777777" w:rsidR="00B11726" w:rsidRPr="003C390E" w:rsidRDefault="00B11726" w:rsidP="002A1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s="Times New Roman"/>
                <w:szCs w:val="21"/>
              </w:rPr>
            </w:pPr>
            <w:r w:rsidRPr="003C390E">
              <w:rPr>
                <w:rFonts w:ascii="Times New Roman" w:eastAsia="ＭＳ ゴシック" w:hAnsi="Times New Roman" w:cs="Times New Roman"/>
                <w:kern w:val="0"/>
                <w:szCs w:val="21"/>
                <w:lang w:val="en"/>
              </w:rPr>
              <w:t>Submit a report based on the research activities conducted while studying abroad. In addition, make a presentation on their research</w:t>
            </w:r>
            <w:r>
              <w:rPr>
                <w:rFonts w:ascii="Times New Roman" w:eastAsia="ＭＳ ゴシック" w:hAnsi="Times New Roman" w:cs="Times New Roman"/>
                <w:kern w:val="0"/>
                <w:szCs w:val="21"/>
                <w:lang w:val="en"/>
              </w:rPr>
              <w:t xml:space="preserve"> to faculty members</w:t>
            </w:r>
            <w:r w:rsidRPr="003C390E">
              <w:rPr>
                <w:rFonts w:ascii="Times New Roman" w:eastAsia="ＭＳ ゴシック" w:hAnsi="Times New Roman" w:cs="Times New Roman"/>
                <w:kern w:val="0"/>
                <w:szCs w:val="21"/>
                <w:lang w:val="en"/>
              </w:rPr>
              <w:t>.</w:t>
            </w:r>
          </w:p>
        </w:tc>
      </w:tr>
      <w:tr w:rsidR="00B11726" w:rsidRPr="003C390E" w14:paraId="2555BF3B" w14:textId="77777777" w:rsidTr="002A1A33">
        <w:trPr>
          <w:trHeight w:val="454"/>
        </w:trPr>
        <w:tc>
          <w:tcPr>
            <w:tcW w:w="1701" w:type="dxa"/>
            <w:vMerge/>
            <w:tcBorders>
              <w:bottom w:val="single" w:sz="4" w:space="0" w:color="auto"/>
            </w:tcBorders>
            <w:vAlign w:val="center"/>
            <w:hideMark/>
          </w:tcPr>
          <w:p w14:paraId="19E5C6E4" w14:textId="77777777" w:rsidR="00B11726" w:rsidRPr="003C390E" w:rsidRDefault="00B11726" w:rsidP="002A1A33">
            <w:pPr>
              <w:rPr>
                <w:rFonts w:ascii="Times New Roman" w:hAnsi="Times New Roman" w:cs="Times New Roman"/>
                <w:szCs w:val="21"/>
              </w:rPr>
            </w:pPr>
          </w:p>
        </w:tc>
        <w:tc>
          <w:tcPr>
            <w:tcW w:w="6939" w:type="dxa"/>
            <w:tcBorders>
              <w:bottom w:val="single" w:sz="4" w:space="0" w:color="auto"/>
            </w:tcBorders>
            <w:vAlign w:val="center"/>
            <w:hideMark/>
          </w:tcPr>
          <w:p w14:paraId="1F0BDE24" w14:textId="77777777" w:rsidR="00B11726" w:rsidRPr="003C390E" w:rsidRDefault="00B11726" w:rsidP="002A1A33">
            <w:pPr>
              <w:jc w:val="left"/>
              <w:rPr>
                <w:rFonts w:ascii="Times New Roman" w:hAnsi="Times New Roman" w:cs="Times New Roman"/>
                <w:szCs w:val="21"/>
              </w:rPr>
            </w:pPr>
            <w:r w:rsidRPr="003C390E">
              <w:rPr>
                <w:rFonts w:ascii="Times New Roman" w:hAnsi="Times New Roman" w:cs="Times New Roman"/>
                <w:szCs w:val="21"/>
              </w:rPr>
              <w:t>The total time of the course should be 45 hours or more.</w:t>
            </w:r>
          </w:p>
        </w:tc>
      </w:tr>
      <w:tr w:rsidR="00B11726" w:rsidRPr="003C390E" w14:paraId="3F6794F3" w14:textId="77777777" w:rsidTr="002A1A33">
        <w:trPr>
          <w:trHeight w:val="454"/>
        </w:trPr>
        <w:tc>
          <w:tcPr>
            <w:tcW w:w="1701" w:type="dxa"/>
            <w:tcBorders>
              <w:bottom w:val="single" w:sz="4" w:space="0" w:color="auto"/>
            </w:tcBorders>
            <w:vAlign w:val="center"/>
            <w:hideMark/>
          </w:tcPr>
          <w:p w14:paraId="6595FE18"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Evaluation</w:t>
            </w:r>
          </w:p>
        </w:tc>
        <w:tc>
          <w:tcPr>
            <w:tcW w:w="6939" w:type="dxa"/>
            <w:tcBorders>
              <w:bottom w:val="single" w:sz="4" w:space="0" w:color="auto"/>
            </w:tcBorders>
            <w:vAlign w:val="center"/>
            <w:hideMark/>
          </w:tcPr>
          <w:p w14:paraId="4641B962"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Evaluation based on students’ attitude and achievement on pre-learning, training activities, and post-learning.</w:t>
            </w:r>
          </w:p>
          <w:p w14:paraId="6271B632"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Pass-Fail Grading</w:t>
            </w:r>
          </w:p>
        </w:tc>
      </w:tr>
      <w:tr w:rsidR="001E0495" w:rsidRPr="003C390E" w14:paraId="0853B55E" w14:textId="77777777" w:rsidTr="002A1A33">
        <w:trPr>
          <w:trHeight w:val="454"/>
        </w:trPr>
        <w:tc>
          <w:tcPr>
            <w:tcW w:w="1701" w:type="dxa"/>
            <w:tcBorders>
              <w:bottom w:val="single" w:sz="4" w:space="0" w:color="auto"/>
            </w:tcBorders>
            <w:vAlign w:val="center"/>
            <w:hideMark/>
          </w:tcPr>
          <w:p w14:paraId="03CA00A1" w14:textId="77777777" w:rsidR="001E0495" w:rsidRPr="003C390E" w:rsidRDefault="001E0495" w:rsidP="001E0495">
            <w:pPr>
              <w:rPr>
                <w:rFonts w:ascii="Times New Roman" w:hAnsi="Times New Roman" w:cs="Times New Roman"/>
                <w:szCs w:val="21"/>
              </w:rPr>
            </w:pPr>
            <w:r w:rsidRPr="003C390E">
              <w:rPr>
                <w:rFonts w:ascii="Times New Roman" w:hAnsi="Times New Roman" w:cs="Times New Roman"/>
                <w:szCs w:val="21"/>
              </w:rPr>
              <w:t>Contact</w:t>
            </w:r>
          </w:p>
        </w:tc>
        <w:tc>
          <w:tcPr>
            <w:tcW w:w="6939" w:type="dxa"/>
            <w:tcBorders>
              <w:bottom w:val="single" w:sz="4" w:space="0" w:color="auto"/>
            </w:tcBorders>
            <w:noWrap/>
            <w:vAlign w:val="center"/>
            <w:hideMark/>
          </w:tcPr>
          <w:p w14:paraId="7786C580" w14:textId="7F00789B" w:rsidR="001E0495" w:rsidRPr="003C390E" w:rsidRDefault="00091F5E" w:rsidP="001E0495">
            <w:pPr>
              <w:rPr>
                <w:rFonts w:ascii="Times New Roman" w:hAnsi="Times New Roman" w:cs="Times New Roman"/>
                <w:szCs w:val="21"/>
              </w:rPr>
            </w:pPr>
            <w:r w:rsidRPr="00091F5E">
              <w:rPr>
                <w:rFonts w:ascii="Times New Roman" w:hAnsi="Times New Roman" w:cs="Times New Roman"/>
                <w:szCs w:val="21"/>
              </w:rPr>
              <w:t>International Student Affairs Division, Department of International Affairs</w:t>
            </w:r>
          </w:p>
        </w:tc>
      </w:tr>
    </w:tbl>
    <w:p w14:paraId="0E617FFD" w14:textId="77777777" w:rsidR="00B11726" w:rsidRDefault="00B11726" w:rsidP="00B11726"/>
    <w:p w14:paraId="4D77C029" w14:textId="77777777" w:rsidR="00B11726" w:rsidRDefault="00B11726" w:rsidP="00B11726"/>
    <w:p w14:paraId="0613C807" w14:textId="77777777" w:rsidR="00B11726" w:rsidRDefault="00B11726" w:rsidP="00B11726"/>
    <w:p w14:paraId="3FED73EF" w14:textId="77777777" w:rsidR="00B11726" w:rsidRDefault="00B11726" w:rsidP="00B11726"/>
    <w:p w14:paraId="138564EE" w14:textId="77777777" w:rsidR="00B11726" w:rsidRDefault="00B11726" w:rsidP="00B11726"/>
    <w:p w14:paraId="7F7DAE69" w14:textId="77777777" w:rsidR="00B11726" w:rsidRDefault="00B11726" w:rsidP="00B11726"/>
    <w:p w14:paraId="1398FBF1" w14:textId="77777777" w:rsidR="00B11726" w:rsidRDefault="00B11726" w:rsidP="00B11726"/>
    <w:p w14:paraId="6F060186" w14:textId="77777777" w:rsidR="00B23005" w:rsidRDefault="00B23005" w:rsidP="00B11726"/>
    <w:p w14:paraId="54755BA1" w14:textId="77777777" w:rsidR="00B23005" w:rsidRDefault="00B23005" w:rsidP="00B11726"/>
    <w:p w14:paraId="35490356" w14:textId="77777777" w:rsidR="00B23005" w:rsidRDefault="00B23005" w:rsidP="00B11726"/>
    <w:p w14:paraId="4D11B788" w14:textId="77777777" w:rsidR="00B23005" w:rsidRDefault="00B23005" w:rsidP="00B11726"/>
    <w:p w14:paraId="3BBACC93" w14:textId="77777777" w:rsidR="00B11726" w:rsidRDefault="00B11726" w:rsidP="00B11726"/>
    <w:p w14:paraId="0846FA06" w14:textId="77777777" w:rsidR="00B11726" w:rsidRDefault="00B11726" w:rsidP="00B11726"/>
    <w:p w14:paraId="25F26AC2" w14:textId="77777777" w:rsidR="00B11726" w:rsidRDefault="00B11726" w:rsidP="00B11726"/>
    <w:p w14:paraId="5FF65F41" w14:textId="77777777" w:rsidR="00B11726" w:rsidRDefault="00B11726" w:rsidP="00B11726"/>
    <w:tbl>
      <w:tblPr>
        <w:tblStyle w:val="a4"/>
        <w:tblW w:w="0" w:type="auto"/>
        <w:tblInd w:w="420" w:type="dxa"/>
        <w:tblLook w:val="04A0" w:firstRow="1" w:lastRow="0" w:firstColumn="1" w:lastColumn="0" w:noHBand="0" w:noVBand="1"/>
      </w:tblPr>
      <w:tblGrid>
        <w:gridCol w:w="1701"/>
        <w:gridCol w:w="6939"/>
      </w:tblGrid>
      <w:tr w:rsidR="00B11726" w:rsidRPr="003C390E" w14:paraId="5E04B26D" w14:textId="77777777" w:rsidTr="002A1A33">
        <w:trPr>
          <w:trHeight w:val="454"/>
        </w:trPr>
        <w:tc>
          <w:tcPr>
            <w:tcW w:w="1701" w:type="dxa"/>
            <w:tcBorders>
              <w:top w:val="single" w:sz="4" w:space="0" w:color="auto"/>
            </w:tcBorders>
            <w:noWrap/>
            <w:vAlign w:val="center"/>
          </w:tcPr>
          <w:p w14:paraId="09B12519"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lastRenderedPageBreak/>
              <w:t xml:space="preserve">Course </w:t>
            </w:r>
            <w:r>
              <w:rPr>
                <w:rFonts w:ascii="Times New Roman" w:hAnsi="Times New Roman" w:cs="Times New Roman"/>
                <w:szCs w:val="21"/>
              </w:rPr>
              <w:t>Name</w:t>
            </w:r>
          </w:p>
        </w:tc>
        <w:tc>
          <w:tcPr>
            <w:tcW w:w="6939" w:type="dxa"/>
            <w:tcBorders>
              <w:top w:val="single" w:sz="4" w:space="0" w:color="auto"/>
            </w:tcBorders>
            <w:vAlign w:val="center"/>
          </w:tcPr>
          <w:p w14:paraId="6BE8D372"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Global Human Resource Development Training 3</w:t>
            </w:r>
          </w:p>
        </w:tc>
      </w:tr>
      <w:tr w:rsidR="00B11726" w:rsidRPr="003C390E" w14:paraId="6B962926" w14:textId="77777777" w:rsidTr="002A1A33">
        <w:trPr>
          <w:trHeight w:val="454"/>
        </w:trPr>
        <w:tc>
          <w:tcPr>
            <w:tcW w:w="1701" w:type="dxa"/>
            <w:noWrap/>
            <w:vAlign w:val="center"/>
          </w:tcPr>
          <w:p w14:paraId="753DDCBB"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Credit</w:t>
            </w:r>
            <w:r>
              <w:rPr>
                <w:rFonts w:ascii="Times New Roman" w:hAnsi="Times New Roman" w:cs="Times New Roman"/>
                <w:szCs w:val="21"/>
              </w:rPr>
              <w:t>s</w:t>
            </w:r>
          </w:p>
        </w:tc>
        <w:tc>
          <w:tcPr>
            <w:tcW w:w="6939" w:type="dxa"/>
            <w:vAlign w:val="center"/>
          </w:tcPr>
          <w:p w14:paraId="6149E9AB" w14:textId="77777777" w:rsidR="00B11726" w:rsidRPr="003C390E" w:rsidRDefault="00B11726" w:rsidP="002A1A33">
            <w:pPr>
              <w:rPr>
                <w:rFonts w:ascii="Times New Roman" w:hAnsi="Times New Roman" w:cs="Times New Roman"/>
                <w:szCs w:val="21"/>
              </w:rPr>
            </w:pPr>
            <w:r>
              <w:rPr>
                <w:rFonts w:ascii="Times New Roman" w:hAnsi="Times New Roman" w:cs="Times New Roman"/>
                <w:szCs w:val="21"/>
              </w:rPr>
              <w:t>2.0</w:t>
            </w:r>
          </w:p>
        </w:tc>
      </w:tr>
      <w:tr w:rsidR="00B11726" w:rsidRPr="003C390E" w14:paraId="059E61CD" w14:textId="77777777" w:rsidTr="002A1A33">
        <w:trPr>
          <w:trHeight w:val="454"/>
        </w:trPr>
        <w:tc>
          <w:tcPr>
            <w:tcW w:w="1701" w:type="dxa"/>
            <w:noWrap/>
            <w:vAlign w:val="center"/>
          </w:tcPr>
          <w:p w14:paraId="7AB58373"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Instructor</w:t>
            </w:r>
          </w:p>
        </w:tc>
        <w:tc>
          <w:tcPr>
            <w:tcW w:w="6939" w:type="dxa"/>
            <w:vAlign w:val="center"/>
          </w:tcPr>
          <w:p w14:paraId="2080BB4E"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 xml:space="preserve">Professor ARIKAWA Tomoko, a </w:t>
            </w:r>
            <w:r w:rsidRPr="003C390E">
              <w:rPr>
                <w:rFonts w:ascii="Times New Roman" w:eastAsia="ＭＳ ゴシック" w:hAnsi="Times New Roman" w:cs="Times New Roman"/>
                <w:kern w:val="0"/>
                <w:szCs w:val="21"/>
                <w:lang w:val="en"/>
              </w:rPr>
              <w:t>faculty member</w:t>
            </w:r>
          </w:p>
        </w:tc>
      </w:tr>
      <w:tr w:rsidR="00B11726" w:rsidRPr="003C390E" w14:paraId="38060237" w14:textId="77777777" w:rsidTr="002A1A33">
        <w:trPr>
          <w:trHeight w:val="454"/>
        </w:trPr>
        <w:tc>
          <w:tcPr>
            <w:tcW w:w="1701" w:type="dxa"/>
            <w:noWrap/>
            <w:vAlign w:val="center"/>
          </w:tcPr>
          <w:p w14:paraId="281AAD5F"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Subject</w:t>
            </w:r>
          </w:p>
        </w:tc>
        <w:tc>
          <w:tcPr>
            <w:tcW w:w="6939" w:type="dxa"/>
            <w:vAlign w:val="center"/>
          </w:tcPr>
          <w:p w14:paraId="2279DC52" w14:textId="7324BB96" w:rsidR="00B11726" w:rsidRPr="003C390E" w:rsidRDefault="003D3ED1" w:rsidP="002A1A33">
            <w:pPr>
              <w:rPr>
                <w:rFonts w:ascii="Times New Roman" w:hAnsi="Times New Roman" w:cs="Times New Roman"/>
                <w:szCs w:val="21"/>
              </w:rPr>
            </w:pPr>
            <w:r>
              <w:rPr>
                <w:rFonts w:ascii="Times New Roman" w:hAnsi="Times New Roman" w:cs="Times New Roman"/>
                <w:szCs w:val="21"/>
              </w:rPr>
              <w:t xml:space="preserve">International Exchange </w:t>
            </w:r>
            <w:r w:rsidR="00456416" w:rsidRPr="003C390E">
              <w:rPr>
                <w:rFonts w:ascii="Times New Roman" w:hAnsi="Times New Roman" w:cs="Times New Roman"/>
                <w:szCs w:val="21"/>
              </w:rPr>
              <w:t>Subject</w:t>
            </w:r>
          </w:p>
        </w:tc>
      </w:tr>
      <w:tr w:rsidR="00B11726" w:rsidRPr="003C390E" w14:paraId="49D83D73" w14:textId="77777777" w:rsidTr="002A1A33">
        <w:trPr>
          <w:trHeight w:val="454"/>
        </w:trPr>
        <w:tc>
          <w:tcPr>
            <w:tcW w:w="1701" w:type="dxa"/>
            <w:noWrap/>
            <w:vAlign w:val="center"/>
            <w:hideMark/>
          </w:tcPr>
          <w:p w14:paraId="598FDC4F"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Study Period</w:t>
            </w:r>
          </w:p>
        </w:tc>
        <w:tc>
          <w:tcPr>
            <w:tcW w:w="6939" w:type="dxa"/>
            <w:vAlign w:val="center"/>
            <w:hideMark/>
          </w:tcPr>
          <w:p w14:paraId="7F03A4DA"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More than 40 days</w:t>
            </w:r>
          </w:p>
        </w:tc>
      </w:tr>
      <w:tr w:rsidR="00B11726" w:rsidRPr="003C390E" w14:paraId="5A866D36" w14:textId="77777777" w:rsidTr="002A1A33">
        <w:trPr>
          <w:trHeight w:val="454"/>
        </w:trPr>
        <w:tc>
          <w:tcPr>
            <w:tcW w:w="1701" w:type="dxa"/>
            <w:vAlign w:val="center"/>
            <w:hideMark/>
          </w:tcPr>
          <w:p w14:paraId="07BA412B"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Eligibility</w:t>
            </w:r>
          </w:p>
        </w:tc>
        <w:tc>
          <w:tcPr>
            <w:tcW w:w="6939" w:type="dxa"/>
            <w:vAlign w:val="center"/>
            <w:hideMark/>
          </w:tcPr>
          <w:p w14:paraId="0F62C0AD"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Undergraduates, Graduates</w:t>
            </w:r>
          </w:p>
        </w:tc>
      </w:tr>
      <w:tr w:rsidR="00B11726" w:rsidRPr="003C390E" w14:paraId="15BCD82D" w14:textId="77777777" w:rsidTr="002A1A33">
        <w:trPr>
          <w:trHeight w:val="454"/>
        </w:trPr>
        <w:tc>
          <w:tcPr>
            <w:tcW w:w="1701" w:type="dxa"/>
            <w:vAlign w:val="center"/>
            <w:hideMark/>
          </w:tcPr>
          <w:p w14:paraId="72188B94" w14:textId="77777777" w:rsidR="00B11726" w:rsidRPr="003C390E" w:rsidRDefault="00B11726" w:rsidP="002A1A33">
            <w:pPr>
              <w:rPr>
                <w:rFonts w:ascii="Times New Roman" w:hAnsi="Times New Roman" w:cs="Times New Roman"/>
                <w:szCs w:val="21"/>
              </w:rPr>
            </w:pPr>
            <w:r>
              <w:rPr>
                <w:rFonts w:ascii="Times New Roman" w:hAnsi="Times New Roman" w:cs="Times New Roman"/>
                <w:szCs w:val="21"/>
                <w:lang w:val="en"/>
              </w:rPr>
              <w:t>Capacity</w:t>
            </w:r>
          </w:p>
        </w:tc>
        <w:tc>
          <w:tcPr>
            <w:tcW w:w="6939" w:type="dxa"/>
            <w:vAlign w:val="center"/>
            <w:hideMark/>
          </w:tcPr>
          <w:p w14:paraId="32AF9A3D"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Not Specified</w:t>
            </w:r>
          </w:p>
        </w:tc>
      </w:tr>
      <w:tr w:rsidR="00B11726" w:rsidRPr="003C390E" w14:paraId="15924B20" w14:textId="77777777" w:rsidTr="002A1A33">
        <w:trPr>
          <w:trHeight w:val="454"/>
        </w:trPr>
        <w:tc>
          <w:tcPr>
            <w:tcW w:w="1701" w:type="dxa"/>
            <w:vAlign w:val="center"/>
            <w:hideMark/>
          </w:tcPr>
          <w:p w14:paraId="08BDEACD"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Course Objectives</w:t>
            </w:r>
          </w:p>
        </w:tc>
        <w:tc>
          <w:tcPr>
            <w:tcW w:w="6939" w:type="dxa"/>
            <w:vAlign w:val="center"/>
            <w:hideMark/>
          </w:tcPr>
          <w:p w14:paraId="78E573A4"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 xml:space="preserve">Students will be exposed to cutting edge research and be able to broaden perspective of </w:t>
            </w:r>
            <w:r>
              <w:rPr>
                <w:rFonts w:ascii="Times New Roman" w:hAnsi="Times New Roman" w:cs="Times New Roman"/>
                <w:szCs w:val="21"/>
              </w:rPr>
              <w:t>their</w:t>
            </w:r>
            <w:r w:rsidRPr="003C390E">
              <w:rPr>
                <w:rFonts w:ascii="Times New Roman" w:hAnsi="Times New Roman" w:cs="Times New Roman"/>
                <w:szCs w:val="21"/>
              </w:rPr>
              <w:t xml:space="preserve"> research </w:t>
            </w:r>
            <w:r>
              <w:rPr>
                <w:rFonts w:ascii="Times New Roman" w:hAnsi="Times New Roman" w:cs="Times New Roman"/>
                <w:szCs w:val="21"/>
              </w:rPr>
              <w:t>topics</w:t>
            </w:r>
            <w:r w:rsidRPr="003C390E">
              <w:rPr>
                <w:rFonts w:ascii="Times New Roman" w:hAnsi="Times New Roman" w:cs="Times New Roman"/>
                <w:szCs w:val="21"/>
              </w:rPr>
              <w:t xml:space="preserve"> through studying abroad. Develop</w:t>
            </w:r>
            <w:r>
              <w:rPr>
                <w:rFonts w:ascii="Times New Roman" w:hAnsi="Times New Roman" w:cs="Times New Roman"/>
                <w:szCs w:val="21"/>
              </w:rPr>
              <w:t>ing</w:t>
            </w:r>
            <w:r w:rsidRPr="003C390E">
              <w:rPr>
                <w:rFonts w:ascii="Times New Roman" w:hAnsi="Times New Roman" w:cs="Times New Roman"/>
                <w:szCs w:val="21"/>
              </w:rPr>
              <w:t xml:space="preserve"> an international sense through </w:t>
            </w:r>
            <w:r>
              <w:rPr>
                <w:rFonts w:ascii="Times New Roman" w:hAnsi="Times New Roman" w:cs="Times New Roman"/>
                <w:szCs w:val="21"/>
              </w:rPr>
              <w:t>interacting</w:t>
            </w:r>
            <w:r w:rsidRPr="003C390E">
              <w:rPr>
                <w:rFonts w:ascii="Times New Roman" w:hAnsi="Times New Roman" w:cs="Times New Roman"/>
                <w:szCs w:val="21"/>
              </w:rPr>
              <w:t xml:space="preserve"> with researchers overseas.</w:t>
            </w:r>
          </w:p>
        </w:tc>
      </w:tr>
      <w:tr w:rsidR="00B11726" w:rsidRPr="003C390E" w14:paraId="770C9AE8" w14:textId="77777777" w:rsidTr="002A1A33">
        <w:trPr>
          <w:trHeight w:val="454"/>
        </w:trPr>
        <w:tc>
          <w:tcPr>
            <w:tcW w:w="1701" w:type="dxa"/>
            <w:vAlign w:val="center"/>
            <w:hideMark/>
          </w:tcPr>
          <w:p w14:paraId="2858B782"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Course Requirements</w:t>
            </w:r>
          </w:p>
        </w:tc>
        <w:tc>
          <w:tcPr>
            <w:tcW w:w="6939" w:type="dxa"/>
            <w:tcBorders>
              <w:bottom w:val="single" w:sz="4" w:space="0" w:color="auto"/>
            </w:tcBorders>
            <w:vAlign w:val="center"/>
            <w:hideMark/>
          </w:tcPr>
          <w:p w14:paraId="6E84C87F"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Those who studied abroad for more than 40 days.</w:t>
            </w:r>
          </w:p>
        </w:tc>
      </w:tr>
      <w:tr w:rsidR="00B11726" w:rsidRPr="003C390E" w14:paraId="54E56549" w14:textId="77777777" w:rsidTr="002A1A33">
        <w:trPr>
          <w:trHeight w:val="454"/>
        </w:trPr>
        <w:tc>
          <w:tcPr>
            <w:tcW w:w="1701" w:type="dxa"/>
            <w:vMerge w:val="restart"/>
            <w:vAlign w:val="center"/>
            <w:hideMark/>
          </w:tcPr>
          <w:p w14:paraId="399FB057"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Course Design</w:t>
            </w:r>
          </w:p>
          <w:p w14:paraId="3E3CCF66" w14:textId="77777777" w:rsidR="00B11726" w:rsidRPr="003C390E" w:rsidRDefault="00B11726" w:rsidP="002A1A33">
            <w:pPr>
              <w:pStyle w:val="HTML"/>
              <w:rPr>
                <w:rFonts w:ascii="Times New Roman" w:hAnsi="Times New Roman" w:cs="Times New Roman"/>
                <w:sz w:val="21"/>
                <w:szCs w:val="21"/>
              </w:rPr>
            </w:pPr>
            <w:r w:rsidRPr="003C390E">
              <w:rPr>
                <w:rFonts w:ascii="Times New Roman" w:hAnsi="Times New Roman" w:cs="Times New Roman"/>
                <w:lang w:val="en"/>
              </w:rPr>
              <w:t>* Please arrange the time and location, and be careful to secure study time.</w:t>
            </w:r>
          </w:p>
        </w:tc>
        <w:tc>
          <w:tcPr>
            <w:tcW w:w="6939" w:type="dxa"/>
            <w:tcBorders>
              <w:bottom w:val="nil"/>
            </w:tcBorders>
            <w:vAlign w:val="center"/>
            <w:hideMark/>
          </w:tcPr>
          <w:p w14:paraId="3DED5512"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●Pre-learning</w:t>
            </w:r>
            <w:r>
              <w:rPr>
                <w:rFonts w:ascii="Times New Roman" w:hAnsi="Times New Roman" w:cs="Times New Roman"/>
                <w:szCs w:val="21"/>
              </w:rPr>
              <w:t xml:space="preserve"> (</w:t>
            </w:r>
            <w:r w:rsidRPr="003C390E">
              <w:rPr>
                <w:rFonts w:ascii="Times New Roman" w:hAnsi="Times New Roman" w:cs="Times New Roman"/>
                <w:szCs w:val="21"/>
              </w:rPr>
              <w:t>About 2 hours</w:t>
            </w:r>
            <w:r>
              <w:rPr>
                <w:rFonts w:ascii="Times New Roman" w:hAnsi="Times New Roman" w:cs="Times New Roman"/>
                <w:szCs w:val="21"/>
              </w:rPr>
              <w:t>)</w:t>
            </w:r>
          </w:p>
        </w:tc>
      </w:tr>
      <w:tr w:rsidR="00B11726" w:rsidRPr="003C390E" w14:paraId="0ADD50AD" w14:textId="77777777" w:rsidTr="002A1A33">
        <w:trPr>
          <w:trHeight w:val="454"/>
        </w:trPr>
        <w:tc>
          <w:tcPr>
            <w:tcW w:w="1701" w:type="dxa"/>
            <w:vMerge/>
            <w:vAlign w:val="center"/>
            <w:hideMark/>
          </w:tcPr>
          <w:p w14:paraId="7F6B81E0" w14:textId="77777777" w:rsidR="00B11726" w:rsidRPr="003C390E" w:rsidRDefault="00B11726" w:rsidP="002A1A33">
            <w:pPr>
              <w:rPr>
                <w:rFonts w:ascii="Times New Roman" w:hAnsi="Times New Roman" w:cs="Times New Roman"/>
                <w:szCs w:val="21"/>
              </w:rPr>
            </w:pPr>
          </w:p>
        </w:tc>
        <w:tc>
          <w:tcPr>
            <w:tcW w:w="6939" w:type="dxa"/>
            <w:tcBorders>
              <w:top w:val="nil"/>
              <w:bottom w:val="single" w:sz="4" w:space="0" w:color="auto"/>
            </w:tcBorders>
            <w:vAlign w:val="center"/>
            <w:hideMark/>
          </w:tcPr>
          <w:p w14:paraId="5A625ED7" w14:textId="77777777" w:rsidR="00B11726" w:rsidRPr="003C390E" w:rsidRDefault="00B11726" w:rsidP="002A1A33">
            <w:pPr>
              <w:rPr>
                <w:rFonts w:ascii="Times New Roman" w:hAnsi="Times New Roman" w:cs="Times New Roman"/>
                <w:szCs w:val="21"/>
              </w:rPr>
            </w:pPr>
            <w:r w:rsidRPr="003C390E">
              <w:rPr>
                <w:rFonts w:ascii="Times New Roman" w:eastAsia="ＭＳ ゴシック" w:hAnsi="Times New Roman" w:cs="Times New Roman"/>
                <w:kern w:val="0"/>
                <w:szCs w:val="21"/>
                <w:lang w:val="en"/>
              </w:rPr>
              <w:t>Collect information about research conducted while studying abroad, and prepare for research planning and pre-learning.</w:t>
            </w:r>
          </w:p>
        </w:tc>
      </w:tr>
      <w:tr w:rsidR="00B11726" w:rsidRPr="003C390E" w14:paraId="1509C63E" w14:textId="77777777" w:rsidTr="002A1A33">
        <w:trPr>
          <w:trHeight w:val="454"/>
        </w:trPr>
        <w:tc>
          <w:tcPr>
            <w:tcW w:w="1701" w:type="dxa"/>
            <w:vMerge/>
            <w:vAlign w:val="center"/>
            <w:hideMark/>
          </w:tcPr>
          <w:p w14:paraId="676CA5E8" w14:textId="77777777" w:rsidR="00B11726" w:rsidRPr="003C390E" w:rsidRDefault="00B11726" w:rsidP="002A1A33">
            <w:pPr>
              <w:rPr>
                <w:rFonts w:ascii="Times New Roman" w:hAnsi="Times New Roman" w:cs="Times New Roman"/>
                <w:szCs w:val="21"/>
              </w:rPr>
            </w:pPr>
          </w:p>
        </w:tc>
        <w:tc>
          <w:tcPr>
            <w:tcW w:w="6939" w:type="dxa"/>
            <w:tcBorders>
              <w:bottom w:val="nil"/>
            </w:tcBorders>
            <w:vAlign w:val="center"/>
            <w:hideMark/>
          </w:tcPr>
          <w:p w14:paraId="4E25A3CD"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●Training</w:t>
            </w:r>
            <w:r>
              <w:rPr>
                <w:rFonts w:ascii="Times New Roman" w:hAnsi="Times New Roman" w:cs="Times New Roman"/>
                <w:szCs w:val="21"/>
              </w:rPr>
              <w:t xml:space="preserve"> (</w:t>
            </w:r>
            <w:r w:rsidRPr="003C390E">
              <w:rPr>
                <w:rFonts w:ascii="Times New Roman" w:hAnsi="Times New Roman" w:cs="Times New Roman"/>
                <w:szCs w:val="21"/>
              </w:rPr>
              <w:t>About 85 hours</w:t>
            </w:r>
            <w:r>
              <w:rPr>
                <w:rFonts w:ascii="Times New Roman" w:hAnsi="Times New Roman" w:cs="Times New Roman"/>
                <w:szCs w:val="21"/>
              </w:rPr>
              <w:t>)</w:t>
            </w:r>
          </w:p>
        </w:tc>
      </w:tr>
      <w:tr w:rsidR="00B11726" w:rsidRPr="003C390E" w14:paraId="0A5BD1DA" w14:textId="77777777" w:rsidTr="002A1A33">
        <w:trPr>
          <w:trHeight w:val="454"/>
        </w:trPr>
        <w:tc>
          <w:tcPr>
            <w:tcW w:w="1701" w:type="dxa"/>
            <w:vMerge/>
            <w:vAlign w:val="center"/>
            <w:hideMark/>
          </w:tcPr>
          <w:p w14:paraId="3306F90A" w14:textId="77777777" w:rsidR="00B11726" w:rsidRPr="003C390E" w:rsidRDefault="00B11726" w:rsidP="002A1A33">
            <w:pPr>
              <w:rPr>
                <w:rFonts w:ascii="Times New Roman" w:hAnsi="Times New Roman" w:cs="Times New Roman"/>
                <w:szCs w:val="21"/>
              </w:rPr>
            </w:pPr>
          </w:p>
        </w:tc>
        <w:tc>
          <w:tcPr>
            <w:tcW w:w="6939" w:type="dxa"/>
            <w:tcBorders>
              <w:top w:val="nil"/>
              <w:bottom w:val="single" w:sz="4" w:space="0" w:color="auto"/>
            </w:tcBorders>
            <w:vAlign w:val="center"/>
            <w:hideMark/>
          </w:tcPr>
          <w:p w14:paraId="2D8CB72C"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Conduct research while studying abroad.</w:t>
            </w:r>
          </w:p>
        </w:tc>
      </w:tr>
      <w:tr w:rsidR="00B11726" w:rsidRPr="003C390E" w14:paraId="4D95EACD" w14:textId="77777777" w:rsidTr="002A1A33">
        <w:trPr>
          <w:trHeight w:val="454"/>
        </w:trPr>
        <w:tc>
          <w:tcPr>
            <w:tcW w:w="1701" w:type="dxa"/>
            <w:vMerge/>
            <w:vAlign w:val="center"/>
            <w:hideMark/>
          </w:tcPr>
          <w:p w14:paraId="7F8E5AE1" w14:textId="77777777" w:rsidR="00B11726" w:rsidRPr="003C390E" w:rsidRDefault="00B11726" w:rsidP="002A1A33">
            <w:pPr>
              <w:rPr>
                <w:rFonts w:ascii="Times New Roman" w:hAnsi="Times New Roman" w:cs="Times New Roman"/>
                <w:szCs w:val="21"/>
              </w:rPr>
            </w:pPr>
          </w:p>
        </w:tc>
        <w:tc>
          <w:tcPr>
            <w:tcW w:w="6939" w:type="dxa"/>
            <w:tcBorders>
              <w:bottom w:val="nil"/>
            </w:tcBorders>
            <w:vAlign w:val="center"/>
            <w:hideMark/>
          </w:tcPr>
          <w:p w14:paraId="13415CE8"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●Post-learning</w:t>
            </w:r>
            <w:r>
              <w:rPr>
                <w:rFonts w:ascii="Times New Roman" w:hAnsi="Times New Roman" w:cs="Times New Roman"/>
                <w:szCs w:val="21"/>
              </w:rPr>
              <w:t xml:space="preserve"> (</w:t>
            </w:r>
            <w:r w:rsidRPr="003C390E">
              <w:rPr>
                <w:rFonts w:ascii="Times New Roman" w:hAnsi="Times New Roman" w:cs="Times New Roman"/>
                <w:szCs w:val="21"/>
              </w:rPr>
              <w:t>About 3 hours</w:t>
            </w:r>
            <w:r>
              <w:rPr>
                <w:rFonts w:ascii="Times New Roman" w:hAnsi="Times New Roman" w:cs="Times New Roman"/>
                <w:szCs w:val="21"/>
              </w:rPr>
              <w:t>)</w:t>
            </w:r>
          </w:p>
        </w:tc>
      </w:tr>
      <w:tr w:rsidR="00B11726" w:rsidRPr="003C390E" w14:paraId="7AF5B172" w14:textId="77777777" w:rsidTr="00BC482C">
        <w:trPr>
          <w:trHeight w:val="454"/>
        </w:trPr>
        <w:tc>
          <w:tcPr>
            <w:tcW w:w="1701" w:type="dxa"/>
            <w:vMerge/>
            <w:vAlign w:val="center"/>
            <w:hideMark/>
          </w:tcPr>
          <w:p w14:paraId="0B5D8EFF" w14:textId="77777777" w:rsidR="00B11726" w:rsidRPr="003C390E" w:rsidRDefault="00B11726" w:rsidP="002A1A33">
            <w:pPr>
              <w:rPr>
                <w:rFonts w:ascii="Times New Roman" w:hAnsi="Times New Roman" w:cs="Times New Roman"/>
                <w:szCs w:val="21"/>
              </w:rPr>
            </w:pPr>
          </w:p>
        </w:tc>
        <w:tc>
          <w:tcPr>
            <w:tcW w:w="6939" w:type="dxa"/>
            <w:tcBorders>
              <w:top w:val="nil"/>
            </w:tcBorders>
            <w:vAlign w:val="center"/>
            <w:hideMark/>
          </w:tcPr>
          <w:p w14:paraId="1F437BEB" w14:textId="77777777" w:rsidR="00B11726" w:rsidRPr="003C390E" w:rsidRDefault="00B11726" w:rsidP="002A1A33">
            <w:pPr>
              <w:rPr>
                <w:rFonts w:ascii="Times New Roman" w:hAnsi="Times New Roman" w:cs="Times New Roman"/>
                <w:szCs w:val="21"/>
              </w:rPr>
            </w:pPr>
            <w:r w:rsidRPr="003C390E">
              <w:rPr>
                <w:rFonts w:ascii="Times New Roman" w:eastAsia="ＭＳ ゴシック" w:hAnsi="Times New Roman" w:cs="Times New Roman"/>
                <w:kern w:val="0"/>
                <w:szCs w:val="21"/>
                <w:lang w:val="en"/>
              </w:rPr>
              <w:t>Submit a report based on the research activities conducted while studying abroad. In addition, make a presentation on their research</w:t>
            </w:r>
            <w:r>
              <w:rPr>
                <w:rFonts w:ascii="Times New Roman" w:eastAsia="ＭＳ ゴシック" w:hAnsi="Times New Roman" w:cs="Times New Roman"/>
                <w:kern w:val="0"/>
                <w:szCs w:val="21"/>
                <w:lang w:val="en"/>
              </w:rPr>
              <w:t xml:space="preserve"> to faculty members</w:t>
            </w:r>
            <w:r w:rsidRPr="003C390E">
              <w:rPr>
                <w:rFonts w:ascii="Times New Roman" w:eastAsia="ＭＳ ゴシック" w:hAnsi="Times New Roman" w:cs="Times New Roman"/>
                <w:kern w:val="0"/>
                <w:szCs w:val="21"/>
                <w:lang w:val="en"/>
              </w:rPr>
              <w:t>.</w:t>
            </w:r>
          </w:p>
        </w:tc>
      </w:tr>
      <w:tr w:rsidR="00B11726" w:rsidRPr="003C390E" w14:paraId="25EF5495" w14:textId="77777777" w:rsidTr="002A1A33">
        <w:trPr>
          <w:trHeight w:val="454"/>
        </w:trPr>
        <w:tc>
          <w:tcPr>
            <w:tcW w:w="1701" w:type="dxa"/>
            <w:vMerge/>
            <w:vAlign w:val="center"/>
            <w:hideMark/>
          </w:tcPr>
          <w:p w14:paraId="3EA562C4" w14:textId="77777777" w:rsidR="00B11726" w:rsidRPr="003C390E" w:rsidRDefault="00B11726" w:rsidP="002A1A33">
            <w:pPr>
              <w:rPr>
                <w:rFonts w:ascii="Times New Roman" w:hAnsi="Times New Roman" w:cs="Times New Roman"/>
                <w:szCs w:val="21"/>
              </w:rPr>
            </w:pPr>
          </w:p>
        </w:tc>
        <w:tc>
          <w:tcPr>
            <w:tcW w:w="6939" w:type="dxa"/>
            <w:vAlign w:val="center"/>
            <w:hideMark/>
          </w:tcPr>
          <w:p w14:paraId="69CAD8E2" w14:textId="77777777" w:rsidR="00B11726" w:rsidRPr="003C390E" w:rsidRDefault="00B11726" w:rsidP="002A1A33">
            <w:pPr>
              <w:jc w:val="left"/>
              <w:rPr>
                <w:rFonts w:ascii="Times New Roman" w:hAnsi="Times New Roman" w:cs="Times New Roman"/>
                <w:szCs w:val="21"/>
              </w:rPr>
            </w:pPr>
            <w:r w:rsidRPr="003C390E">
              <w:rPr>
                <w:rFonts w:ascii="Times New Roman" w:hAnsi="Times New Roman" w:cs="Times New Roman"/>
                <w:szCs w:val="21"/>
              </w:rPr>
              <w:t>The total time of the course should be 90 hours or more.</w:t>
            </w:r>
          </w:p>
        </w:tc>
      </w:tr>
      <w:tr w:rsidR="00B11726" w:rsidRPr="003C390E" w14:paraId="0CBFCCE5" w14:textId="77777777" w:rsidTr="002A1A33">
        <w:trPr>
          <w:trHeight w:val="454"/>
        </w:trPr>
        <w:tc>
          <w:tcPr>
            <w:tcW w:w="1701" w:type="dxa"/>
            <w:vAlign w:val="center"/>
            <w:hideMark/>
          </w:tcPr>
          <w:p w14:paraId="698CA2FB"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Evaluation</w:t>
            </w:r>
          </w:p>
        </w:tc>
        <w:tc>
          <w:tcPr>
            <w:tcW w:w="6939" w:type="dxa"/>
            <w:vAlign w:val="center"/>
            <w:hideMark/>
          </w:tcPr>
          <w:p w14:paraId="535562A1"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Evaluation based on students’ attitude and achievement on pre-learning, training activities, and post-learning.</w:t>
            </w:r>
          </w:p>
          <w:p w14:paraId="0DB5A677" w14:textId="77777777" w:rsidR="00B11726" w:rsidRPr="003C390E" w:rsidRDefault="00B11726" w:rsidP="002A1A33">
            <w:pPr>
              <w:rPr>
                <w:rFonts w:ascii="Times New Roman" w:hAnsi="Times New Roman" w:cs="Times New Roman"/>
                <w:szCs w:val="21"/>
              </w:rPr>
            </w:pPr>
            <w:r w:rsidRPr="003C390E">
              <w:rPr>
                <w:rFonts w:ascii="Times New Roman" w:hAnsi="Times New Roman" w:cs="Times New Roman"/>
                <w:szCs w:val="21"/>
              </w:rPr>
              <w:t>Pass-Fail Grading</w:t>
            </w:r>
          </w:p>
        </w:tc>
      </w:tr>
      <w:tr w:rsidR="001E0495" w:rsidRPr="003C390E" w14:paraId="38CBCA93" w14:textId="77777777" w:rsidTr="002A1A33">
        <w:trPr>
          <w:trHeight w:val="454"/>
        </w:trPr>
        <w:tc>
          <w:tcPr>
            <w:tcW w:w="1701" w:type="dxa"/>
            <w:vAlign w:val="center"/>
            <w:hideMark/>
          </w:tcPr>
          <w:p w14:paraId="3524205E" w14:textId="77777777" w:rsidR="001E0495" w:rsidRPr="003C390E" w:rsidRDefault="001E0495" w:rsidP="001E0495">
            <w:pPr>
              <w:rPr>
                <w:rFonts w:ascii="Times New Roman" w:hAnsi="Times New Roman" w:cs="Times New Roman"/>
                <w:szCs w:val="21"/>
              </w:rPr>
            </w:pPr>
            <w:r w:rsidRPr="003C390E">
              <w:rPr>
                <w:rFonts w:ascii="Times New Roman" w:hAnsi="Times New Roman" w:cs="Times New Roman"/>
                <w:szCs w:val="21"/>
              </w:rPr>
              <w:t>Contact</w:t>
            </w:r>
          </w:p>
        </w:tc>
        <w:tc>
          <w:tcPr>
            <w:tcW w:w="6939" w:type="dxa"/>
            <w:noWrap/>
            <w:vAlign w:val="center"/>
            <w:hideMark/>
          </w:tcPr>
          <w:p w14:paraId="45FA924F" w14:textId="71D2C6C7" w:rsidR="001E0495" w:rsidRPr="003C390E" w:rsidRDefault="00091F5E" w:rsidP="001E0495">
            <w:pPr>
              <w:rPr>
                <w:rFonts w:ascii="Times New Roman" w:hAnsi="Times New Roman" w:cs="Times New Roman"/>
                <w:szCs w:val="21"/>
              </w:rPr>
            </w:pPr>
            <w:r w:rsidRPr="00091F5E">
              <w:rPr>
                <w:rFonts w:ascii="Times New Roman" w:hAnsi="Times New Roman" w:cs="Times New Roman"/>
                <w:szCs w:val="21"/>
              </w:rPr>
              <w:t>International Student Affairs Division, Department of International Affairs</w:t>
            </w:r>
          </w:p>
        </w:tc>
      </w:tr>
    </w:tbl>
    <w:p w14:paraId="7D273620" w14:textId="77777777" w:rsidR="00B11726" w:rsidRPr="003C390E" w:rsidRDefault="00B11726" w:rsidP="00B11726">
      <w:pPr>
        <w:jc w:val="left"/>
        <w:rPr>
          <w:rFonts w:ascii="Times New Roman" w:hAnsi="Times New Roman" w:cs="Times New Roman"/>
          <w:szCs w:val="21"/>
        </w:rPr>
      </w:pPr>
    </w:p>
    <w:p w14:paraId="645469D3" w14:textId="77777777" w:rsidR="00804C64" w:rsidRDefault="00F26DED"/>
    <w:sectPr w:rsidR="00804C64" w:rsidSect="00A45812">
      <w:pgSz w:w="11906" w:h="16838" w:code="9"/>
      <w:pgMar w:top="851" w:right="1418" w:bottom="851" w:left="1418"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A07F3" w14:textId="77777777" w:rsidR="00B11726" w:rsidRDefault="00B11726" w:rsidP="00B11726">
      <w:r>
        <w:separator/>
      </w:r>
    </w:p>
  </w:endnote>
  <w:endnote w:type="continuationSeparator" w:id="0">
    <w:p w14:paraId="01A4C6FE" w14:textId="77777777" w:rsidR="00B11726" w:rsidRDefault="00B11726" w:rsidP="00B1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356A1" w14:textId="77777777" w:rsidR="00B11726" w:rsidRDefault="00B11726" w:rsidP="00B11726">
      <w:r>
        <w:separator/>
      </w:r>
    </w:p>
  </w:footnote>
  <w:footnote w:type="continuationSeparator" w:id="0">
    <w:p w14:paraId="05F275A5" w14:textId="77777777" w:rsidR="00B11726" w:rsidRDefault="00B11726" w:rsidP="00B11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3333"/>
    <w:multiLevelType w:val="hybridMultilevel"/>
    <w:tmpl w:val="65A60BB2"/>
    <w:lvl w:ilvl="0" w:tplc="EF6E0222">
      <w:start w:val="1"/>
      <w:numFmt w:val="bullet"/>
      <w:lvlText w:val=""/>
      <w:lvlJc w:val="left"/>
      <w:pPr>
        <w:ind w:left="84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386758"/>
    <w:multiLevelType w:val="hybridMultilevel"/>
    <w:tmpl w:val="AD4CE2D8"/>
    <w:lvl w:ilvl="0" w:tplc="04090013">
      <w:start w:val="1"/>
      <w:numFmt w:val="upperRoman"/>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BA444B1"/>
    <w:multiLevelType w:val="hybridMultilevel"/>
    <w:tmpl w:val="DCBCBE14"/>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293033">
    <w:abstractNumId w:val="2"/>
  </w:num>
  <w:num w:numId="2" w16cid:durableId="1825047491">
    <w:abstractNumId w:val="0"/>
  </w:num>
  <w:num w:numId="3" w16cid:durableId="1465738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726"/>
    <w:rsid w:val="00077D86"/>
    <w:rsid w:val="00091F5E"/>
    <w:rsid w:val="000E09DF"/>
    <w:rsid w:val="001C1B0F"/>
    <w:rsid w:val="001E0495"/>
    <w:rsid w:val="00384936"/>
    <w:rsid w:val="003D3ED1"/>
    <w:rsid w:val="00405601"/>
    <w:rsid w:val="00432742"/>
    <w:rsid w:val="00456416"/>
    <w:rsid w:val="0054668E"/>
    <w:rsid w:val="005613A4"/>
    <w:rsid w:val="005E55C8"/>
    <w:rsid w:val="00663D19"/>
    <w:rsid w:val="006F4608"/>
    <w:rsid w:val="007733DA"/>
    <w:rsid w:val="007F6537"/>
    <w:rsid w:val="0081115B"/>
    <w:rsid w:val="0082127A"/>
    <w:rsid w:val="009669BB"/>
    <w:rsid w:val="00987865"/>
    <w:rsid w:val="00995496"/>
    <w:rsid w:val="00A45812"/>
    <w:rsid w:val="00B07113"/>
    <w:rsid w:val="00B11726"/>
    <w:rsid w:val="00B23005"/>
    <w:rsid w:val="00B37698"/>
    <w:rsid w:val="00BC482C"/>
    <w:rsid w:val="00EA1F67"/>
    <w:rsid w:val="00EA617B"/>
    <w:rsid w:val="00EF7383"/>
    <w:rsid w:val="00F26DED"/>
    <w:rsid w:val="00F96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3B10486"/>
  <w15:chartTrackingRefBased/>
  <w15:docId w15:val="{64E06C23-3580-44BE-888E-217D977C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7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726"/>
    <w:pPr>
      <w:ind w:leftChars="400" w:left="840"/>
    </w:pPr>
  </w:style>
  <w:style w:type="table" w:styleId="a4">
    <w:name w:val="Table Grid"/>
    <w:basedOn w:val="a1"/>
    <w:uiPriority w:val="39"/>
    <w:rsid w:val="00B11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B117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B11726"/>
    <w:rPr>
      <w:rFonts w:ascii="ＭＳ ゴシック" w:eastAsia="ＭＳ ゴシック" w:hAnsi="ＭＳ ゴシック" w:cs="ＭＳ ゴシック"/>
      <w:kern w:val="0"/>
      <w:sz w:val="24"/>
      <w:szCs w:val="24"/>
    </w:rPr>
  </w:style>
  <w:style w:type="paragraph" w:styleId="a5">
    <w:name w:val="header"/>
    <w:basedOn w:val="a"/>
    <w:link w:val="a6"/>
    <w:uiPriority w:val="99"/>
    <w:unhideWhenUsed/>
    <w:rsid w:val="00384936"/>
    <w:pPr>
      <w:tabs>
        <w:tab w:val="center" w:pos="4252"/>
        <w:tab w:val="right" w:pos="8504"/>
      </w:tabs>
      <w:snapToGrid w:val="0"/>
    </w:pPr>
  </w:style>
  <w:style w:type="character" w:customStyle="1" w:styleId="a6">
    <w:name w:val="ヘッダー (文字)"/>
    <w:basedOn w:val="a0"/>
    <w:link w:val="a5"/>
    <w:uiPriority w:val="99"/>
    <w:rsid w:val="00384936"/>
  </w:style>
  <w:style w:type="paragraph" w:styleId="a7">
    <w:name w:val="footer"/>
    <w:basedOn w:val="a"/>
    <w:link w:val="a8"/>
    <w:uiPriority w:val="99"/>
    <w:unhideWhenUsed/>
    <w:rsid w:val="00384936"/>
    <w:pPr>
      <w:tabs>
        <w:tab w:val="center" w:pos="4252"/>
        <w:tab w:val="right" w:pos="8504"/>
      </w:tabs>
      <w:snapToGrid w:val="0"/>
    </w:pPr>
  </w:style>
  <w:style w:type="character" w:customStyle="1" w:styleId="a8">
    <w:name w:val="フッター (文字)"/>
    <w:basedOn w:val="a0"/>
    <w:link w:val="a7"/>
    <w:uiPriority w:val="99"/>
    <w:rsid w:val="00384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ドキュメント</p:Name>
  <p:Description/>
  <p:Statement/>
  <p:PolicyItems>
    <p:PolicyItem featureId="Microsoft.Office.RecordsManagement.PolicyFeatures.Expiration" staticId="0x01010061D7F5494C0A524F83C90E6CCF082E67|-2041070370" UniqueId="9da92a50-404a-40ba-b34c-6c276359a414">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0</number>
                  <property>_x4fdd__x5b58__x671f__x9593_</property>
                  <propertyId>8f149573-57a1-4321-a734-33b3ab3a418f</propertyId>
                  <period>days</period>
                </formula>
                <action type="action" id="Microsoft.Office.RecordsManagement.PolicyFeatures.Expiration.Action.MoveToRecycleBin"/>
              </data>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ExpireDateSaved xmlns="http://schemas.microsoft.com/sharepoint/v3" xsi:nil="true"/>
    <_dlc_ExpireDate xmlns="http://schemas.microsoft.com/sharepoint/v3">2999-12-30T15:00:00+00:00</_dlc_ExpireDate>
    <_x4fdd__x5b58__x671f__x9593_ xmlns="12ecabd5-70e1-4c6f-b115-6a0107630599">2999-12-31T00:00:00+00:00</_x4fdd__x5b58__x671f__x9593_>
    <_x7c21__x6613__x8aac__x660e__x6b04_ xmlns="2274849c-b0ef-4267-882d-cb1674616d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247B68BABD87946B931B40124B2B4D8" ma:contentTypeVersion="15" ma:contentTypeDescription="新しいドキュメントを作成します。" ma:contentTypeScope="" ma:versionID="ab449f92d74833f0ba189038dc8bf7b6">
  <xsd:schema xmlns:xsd="http://www.w3.org/2001/XMLSchema" xmlns:xs="http://www.w3.org/2001/XMLSchema" xmlns:p="http://schemas.microsoft.com/office/2006/metadata/properties" xmlns:ns1="http://schemas.microsoft.com/sharepoint/v3" xmlns:ns2="12ecabd5-70e1-4c6f-b115-6a0107630599" xmlns:ns3="2274849c-b0ef-4267-882d-cb1674616dbb" xmlns:ns4="49f6cff0-5fac-433e-838f-a72dc4b86828" targetNamespace="http://schemas.microsoft.com/office/2006/metadata/properties" ma:root="true" ma:fieldsID="d21bda57733e7fc030d6ecc79789b164" ns1:_="" ns2:_="" ns3:_="" ns4:_="">
    <xsd:import namespace="http://schemas.microsoft.com/sharepoint/v3"/>
    <xsd:import namespace="12ecabd5-70e1-4c6f-b115-6a0107630599"/>
    <xsd:import namespace="2274849c-b0ef-4267-882d-cb1674616dbb"/>
    <xsd:import namespace="49f6cff0-5fac-433e-838f-a72dc4b86828"/>
    <xsd:element name="properties">
      <xsd:complexType>
        <xsd:sequence>
          <xsd:element name="documentManagement">
            <xsd:complexType>
              <xsd:all>
                <xsd:element ref="ns2:_x4fdd__x5b58__x671f__x9593_" minOccurs="0"/>
                <xsd:element ref="ns1:_dlc_Exempt" minOccurs="0"/>
                <xsd:element ref="ns1:_dlc_ExpireDateSaved" minOccurs="0"/>
                <xsd:element ref="ns1:_dlc_ExpireDate" minOccurs="0"/>
                <xsd:element ref="ns3:MediaServiceMetadata" minOccurs="0"/>
                <xsd:element ref="ns3:MediaServiceFastMetadata" minOccurs="0"/>
                <xsd:element ref="ns3:_x7c21__x6613__x8aac__x660e__x6b04_"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ポリシー適用除外" ma:hidden="true" ma:internalName="_dlc_Exempt" ma:readOnly="true">
      <xsd:simpleType>
        <xsd:restriction base="dms:Unknown"/>
      </xsd:simpleType>
    </xsd:element>
    <xsd:element name="_dlc_ExpireDateSaved" ma:index="10" nillable="true" ma:displayName="元の有効期限"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2ecabd5-70e1-4c6f-b115-6a0107630599" elementFormDefault="qualified">
    <xsd:import namespace="http://schemas.microsoft.com/office/2006/documentManagement/types"/>
    <xsd:import namespace="http://schemas.microsoft.com/office/infopath/2007/PartnerControls"/>
    <xsd:element name="_x4fdd__x5b58__x671f__x9593_" ma:index="8" nillable="true" ma:displayName="保存期間" ma:default="2999-12-31T00:00:00Z" ma:format="DateOnly" ma:internalName="_x4fdd__x5b58__x671f__x9593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274849c-b0ef-4267-882d-cb1674616dbb"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_x7c21__x6613__x8aac__x660e__x6b04_" ma:index="14" nillable="true" ma:displayName="簡易説明欄" ma:format="Dropdown" ma:internalName="_x7c21__x6613__x8aac__x660e__x6b04_">
      <xsd:simpleType>
        <xsd:restriction base="dms:Text">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f6cff0-5fac-433e-838f-a72dc4b86828"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3D8AD8-9D6C-4806-B8D7-16F643221087}">
  <ds:schemaRefs>
    <ds:schemaRef ds:uri="office.server.policy"/>
  </ds:schemaRefs>
</ds:datastoreItem>
</file>

<file path=customXml/itemProps2.xml><?xml version="1.0" encoding="utf-8"?>
<ds:datastoreItem xmlns:ds="http://schemas.openxmlformats.org/officeDocument/2006/customXml" ds:itemID="{32601193-A6F1-4B90-8441-42A063F2B8D4}">
  <ds:schemaRefs>
    <ds:schemaRef ds:uri="http://schemas.microsoft.com/office/2006/metadata/properties"/>
    <ds:schemaRef ds:uri="http://schemas.microsoft.com/office/infopath/2007/PartnerControls"/>
    <ds:schemaRef ds:uri="b995204e-8863-459b-a3c4-f5457d4a67ea"/>
    <ds:schemaRef ds:uri="http://schemas.microsoft.com/sharepoint/v3"/>
    <ds:schemaRef ds:uri="12ecabd5-70e1-4c6f-b115-6a0107630599"/>
    <ds:schemaRef ds:uri="2274849c-b0ef-4267-882d-cb1674616dbb"/>
  </ds:schemaRefs>
</ds:datastoreItem>
</file>

<file path=customXml/itemProps3.xml><?xml version="1.0" encoding="utf-8"?>
<ds:datastoreItem xmlns:ds="http://schemas.openxmlformats.org/officeDocument/2006/customXml" ds:itemID="{85B27D2B-373C-4E85-8E57-73A6715553E4}">
  <ds:schemaRefs>
    <ds:schemaRef ds:uri="http://schemas.microsoft.com/sharepoint/v3/contenttype/forms"/>
  </ds:schemaRefs>
</ds:datastoreItem>
</file>

<file path=customXml/itemProps4.xml><?xml version="1.0" encoding="utf-8"?>
<ds:datastoreItem xmlns:ds="http://schemas.openxmlformats.org/officeDocument/2006/customXml" ds:itemID="{0823C503-8944-435E-BB8C-432D7D39F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ecabd5-70e1-4c6f-b115-6a0107630599"/>
    <ds:schemaRef ds:uri="2274849c-b0ef-4267-882d-cb1674616dbb"/>
    <ds:schemaRef ds:uri="49f6cff0-5fac-433e-838f-a72dc4b86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1043</Words>
  <Characters>5947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国際学生交流課</dc:creator>
  <cp:keywords/>
  <dc:description/>
  <cp:lastModifiedBy>松原　弘文</cp:lastModifiedBy>
  <cp:revision>2</cp:revision>
  <dcterms:created xsi:type="dcterms:W3CDTF">2023-03-16T09:48:00Z</dcterms:created>
  <dcterms:modified xsi:type="dcterms:W3CDTF">2023-03-16T09:48:00Z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0x0101005247B68BABD87946B931B40124B2B4D8</vt:lpwstr>
  </property>
  <property fmtid="{D5CDD505-2E9C-101B-9397-08002B2CF9AE}" pid="3" name="_dlc_policyId">
    <vt:lpwstr>0x01010061D7F5494C0A524F83C90E6CCF082E67|-2041070370</vt:lpwstr>
  </property>
  <property fmtid="{D5CDD505-2E9C-101B-9397-08002B2CF9AE}" pid="4" name="ItemRetentionFormula">
    <vt:lpwstr>&lt;formula id="Microsoft.Office.RecordsManagement.PolicyFeatures.Expiration.Formula.BuiltIn"&gt;&lt;number&gt;0&lt;/number&gt;&lt;property&gt;_x005f_x4fdd__x005f_x5b58__x005f_x671f__x005f_x9593_&lt;/property&gt;&lt;propertyId&gt;8f149573-57a1-4321-a734-33b3ab3a418f&lt;/propertyId&gt;&lt;period&gt;days&lt;/period&gt;&lt;/formula&gt;</vt:lpwstr>
  </property>
</Properties>
</file>